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239FE" w14:textId="77777777" w:rsidR="00922205" w:rsidRDefault="00922205" w:rsidP="00922205">
      <w:pPr>
        <w:spacing w:line="360" w:lineRule="auto"/>
        <w:jc w:val="both"/>
        <w:rPr>
          <w:b/>
          <w:bCs/>
        </w:rPr>
      </w:pPr>
      <w:r>
        <w:rPr>
          <w:b/>
          <w:bCs/>
        </w:rPr>
        <w:t xml:space="preserve">4.3 Αμυντικοί μηχανισμοί του ανθρώπινου οργανισμού </w:t>
      </w:r>
    </w:p>
    <w:p w14:paraId="1DF76E90" w14:textId="77777777" w:rsidR="00922205" w:rsidRDefault="00922205" w:rsidP="00922205">
      <w:pPr>
        <w:spacing w:line="360" w:lineRule="auto"/>
        <w:jc w:val="both"/>
        <w:rPr>
          <w:b/>
          <w:bCs/>
        </w:rPr>
      </w:pPr>
      <w:r>
        <w:rPr>
          <w:b/>
          <w:bCs/>
        </w:rPr>
        <w:t>Παρατηρήσεις στη θεωρία</w:t>
      </w:r>
    </w:p>
    <w:p w14:paraId="38594103" w14:textId="77777777" w:rsidR="00922205" w:rsidRDefault="00922205" w:rsidP="00922205">
      <w:pPr>
        <w:spacing w:line="360" w:lineRule="auto"/>
        <w:jc w:val="both"/>
      </w:pPr>
      <w:r w:rsidRPr="009738CE">
        <w:t>Ο οργανισμός μας για να προστατευτεί από τα</w:t>
      </w:r>
      <w:r>
        <w:t xml:space="preserve"> παθογόνα μικρόβια έχει αναπτύξει αμυντικούς μηχανισμούς, οι οποίοι διακρίνονται σε εσωτερικούς και εξωτερικούς.</w:t>
      </w:r>
    </w:p>
    <w:p w14:paraId="531FDA7E" w14:textId="77777777" w:rsidR="00922205" w:rsidRDefault="00922205" w:rsidP="00922205">
      <w:pPr>
        <w:spacing w:line="360" w:lineRule="auto"/>
        <w:jc w:val="both"/>
      </w:pPr>
      <w:r w:rsidRPr="00DD77ED">
        <w:rPr>
          <w:b/>
          <w:bCs/>
        </w:rPr>
        <w:t>α.</w:t>
      </w:r>
      <w:r>
        <w:t xml:space="preserve"> </w:t>
      </w:r>
      <w:r w:rsidRPr="005B7D03">
        <w:rPr>
          <w:b/>
          <w:bCs/>
        </w:rPr>
        <w:t>Εξωτερικοί αμυντικοί μηχανισμοί</w:t>
      </w:r>
      <w:r>
        <w:t xml:space="preserve"> ονομάζονται οι μηχανισμοί που σκοπό έχουν να εμποδίσουν την είσοδο παθογόνων μικροβίων στον οργανισμό του ανθρώπου. Τέτοιοι μηχανισμοί είναι:</w:t>
      </w:r>
    </w:p>
    <w:p w14:paraId="080DFBC7" w14:textId="77777777" w:rsidR="00922205" w:rsidRDefault="00922205" w:rsidP="00922205">
      <w:pPr>
        <w:pStyle w:val="a9"/>
        <w:numPr>
          <w:ilvl w:val="0"/>
          <w:numId w:val="51"/>
        </w:numPr>
        <w:spacing w:line="360" w:lineRule="auto"/>
        <w:jc w:val="both"/>
      </w:pPr>
      <w:r>
        <w:t>το δέρμα</w:t>
      </w:r>
    </w:p>
    <w:p w14:paraId="1B80B944" w14:textId="77777777" w:rsidR="00922205" w:rsidRDefault="00922205" w:rsidP="00922205">
      <w:pPr>
        <w:pStyle w:val="a9"/>
        <w:numPr>
          <w:ilvl w:val="0"/>
          <w:numId w:val="51"/>
        </w:numPr>
        <w:spacing w:line="360" w:lineRule="auto"/>
        <w:jc w:val="both"/>
      </w:pPr>
      <w:r>
        <w:t>το σάλιο</w:t>
      </w:r>
    </w:p>
    <w:p w14:paraId="3450337B" w14:textId="77777777" w:rsidR="00922205" w:rsidRDefault="00922205" w:rsidP="00922205">
      <w:pPr>
        <w:pStyle w:val="a9"/>
        <w:numPr>
          <w:ilvl w:val="0"/>
          <w:numId w:val="51"/>
        </w:numPr>
        <w:spacing w:line="360" w:lineRule="auto"/>
        <w:jc w:val="both"/>
      </w:pPr>
      <w:r>
        <w:t>ο ιδρώτας</w:t>
      </w:r>
    </w:p>
    <w:p w14:paraId="03D3BDFE" w14:textId="77777777" w:rsidR="00922205" w:rsidRDefault="00922205" w:rsidP="00922205">
      <w:pPr>
        <w:pStyle w:val="a9"/>
        <w:numPr>
          <w:ilvl w:val="0"/>
          <w:numId w:val="51"/>
        </w:numPr>
        <w:spacing w:line="360" w:lineRule="auto"/>
        <w:jc w:val="both"/>
      </w:pPr>
      <w:r>
        <w:t>η βλέννα η οποία καλύπτει ορισμένες περιοχές του σώματος μας (π.χ. εσωτερικό της μύτης)</w:t>
      </w:r>
    </w:p>
    <w:p w14:paraId="6D2C779D" w14:textId="77777777" w:rsidR="00922205" w:rsidRPr="00F84E44" w:rsidRDefault="00922205" w:rsidP="00922205">
      <w:pPr>
        <w:pStyle w:val="a9"/>
        <w:numPr>
          <w:ilvl w:val="0"/>
          <w:numId w:val="51"/>
        </w:numPr>
        <w:spacing w:line="360" w:lineRule="auto"/>
        <w:jc w:val="both"/>
      </w:pPr>
      <w:r>
        <w:t>το πολύ όξινο περιβάλλον του στομάχου κ.ά.</w:t>
      </w:r>
    </w:p>
    <w:p w14:paraId="5DF5A0AB" w14:textId="77777777" w:rsidR="00922205" w:rsidRPr="00110FD7" w:rsidRDefault="00922205" w:rsidP="00922205">
      <w:pPr>
        <w:spacing w:line="360" w:lineRule="auto"/>
        <w:jc w:val="both"/>
      </w:pPr>
      <w:hyperlink r:id="rId8" w:history="1">
        <w:r w:rsidRPr="007E333D">
          <w:rPr>
            <w:rStyle w:val="-"/>
            <w:lang w:val="en-US"/>
          </w:rPr>
          <w:t>https</w:t>
        </w:r>
        <w:r w:rsidRPr="007E333D">
          <w:rPr>
            <w:rStyle w:val="-"/>
          </w:rPr>
          <w:t>://</w:t>
        </w:r>
        <w:r w:rsidRPr="007E333D">
          <w:rPr>
            <w:rStyle w:val="-"/>
            <w:lang w:val="en-US"/>
          </w:rPr>
          <w:t>users</w:t>
        </w:r>
        <w:r w:rsidRPr="007E333D">
          <w:rPr>
            <w:rStyle w:val="-"/>
          </w:rPr>
          <w:t>.</w:t>
        </w:r>
        <w:r w:rsidRPr="007E333D">
          <w:rPr>
            <w:rStyle w:val="-"/>
            <w:lang w:val="en-US"/>
          </w:rPr>
          <w:t>sch</w:t>
        </w:r>
        <w:r w:rsidRPr="007E333D">
          <w:rPr>
            <w:rStyle w:val="-"/>
          </w:rPr>
          <w:t>.</w:t>
        </w:r>
        <w:r w:rsidRPr="007E333D">
          <w:rPr>
            <w:rStyle w:val="-"/>
            <w:lang w:val="en-US"/>
          </w:rPr>
          <w:t>gr</w:t>
        </w:r>
        <w:r w:rsidRPr="007E333D">
          <w:rPr>
            <w:rStyle w:val="-"/>
          </w:rPr>
          <w:t>/</w:t>
        </w:r>
        <w:r w:rsidRPr="007E333D">
          <w:rPr>
            <w:rStyle w:val="-"/>
            <w:lang w:val="en-US"/>
          </w:rPr>
          <w:t>pvyridis</w:t>
        </w:r>
        <w:r w:rsidRPr="007E333D">
          <w:rPr>
            <w:rStyle w:val="-"/>
          </w:rPr>
          <w:t>/</w:t>
        </w:r>
        <w:r w:rsidRPr="007E333D">
          <w:rPr>
            <w:rStyle w:val="-"/>
            <w:lang w:val="en-US"/>
          </w:rPr>
          <w:t>bb</w:t>
        </w:r>
        <w:r w:rsidRPr="007E333D">
          <w:rPr>
            <w:rStyle w:val="-"/>
          </w:rPr>
          <w:t>/</w:t>
        </w:r>
        <w:r w:rsidRPr="007E333D">
          <w:rPr>
            <w:rStyle w:val="-"/>
            <w:lang w:val="en-US"/>
          </w:rPr>
          <w:t>cb</w:t>
        </w:r>
        <w:r w:rsidRPr="007E333D">
          <w:rPr>
            <w:rStyle w:val="-"/>
          </w:rPr>
          <w:t>43</w:t>
        </w:r>
        <w:r w:rsidRPr="007E333D">
          <w:rPr>
            <w:rStyle w:val="-"/>
            <w:lang w:val="en-US"/>
          </w:rPr>
          <w:t>a</w:t>
        </w:r>
        <w:r w:rsidRPr="007E333D">
          <w:rPr>
            <w:rStyle w:val="-"/>
          </w:rPr>
          <w:t>/</w:t>
        </w:r>
        <w:r w:rsidRPr="007E333D">
          <w:rPr>
            <w:rStyle w:val="-"/>
            <w:lang w:val="en-US"/>
          </w:rPr>
          <w:t>index</w:t>
        </w:r>
        <w:r w:rsidRPr="007E333D">
          <w:rPr>
            <w:rStyle w:val="-"/>
          </w:rPr>
          <w:t>.</w:t>
        </w:r>
        <w:r w:rsidRPr="007E333D">
          <w:rPr>
            <w:rStyle w:val="-"/>
            <w:lang w:val="en-US"/>
          </w:rPr>
          <w:t>html</w:t>
        </w:r>
      </w:hyperlink>
    </w:p>
    <w:p w14:paraId="3321A9D9" w14:textId="77777777" w:rsidR="00922205" w:rsidRDefault="00922205" w:rsidP="00922205">
      <w:pPr>
        <w:spacing w:line="360" w:lineRule="auto"/>
        <w:jc w:val="both"/>
      </w:pPr>
      <w:r w:rsidRPr="002E4CD3">
        <w:rPr>
          <w:b/>
          <w:bCs/>
        </w:rPr>
        <w:t>β. Εσωτερικοί αμυντικοί</w:t>
      </w:r>
      <w:r>
        <w:t xml:space="preserve"> μηχανισμοί ονομάζονται οι μηχανισμοί οι οποίοι καταπολεμούν τα παθογόνα μικρόβια που έχουν περάσει τους εξωτερικούς αμυντικούς μηχανισμούς και έχουν εισέλθει στον οργανισμό. Διακρίνονται σε δύο μεγάλες κατηγορίες στους </w:t>
      </w:r>
      <w:r w:rsidRPr="002E4CD3">
        <w:rPr>
          <w:b/>
          <w:bCs/>
        </w:rPr>
        <w:t>γενικούς</w:t>
      </w:r>
      <w:r>
        <w:t xml:space="preserve"> και τους </w:t>
      </w:r>
      <w:r w:rsidRPr="002E4CD3">
        <w:rPr>
          <w:b/>
          <w:bCs/>
        </w:rPr>
        <w:t>ειδικούς</w:t>
      </w:r>
      <w:r>
        <w:t xml:space="preserve"> εσωτερικούς αμυντικούς μηχανισμούς.</w:t>
      </w:r>
    </w:p>
    <w:p w14:paraId="2D7DA8A0" w14:textId="77777777" w:rsidR="00922205" w:rsidRDefault="00922205" w:rsidP="00922205">
      <w:pPr>
        <w:spacing w:line="360" w:lineRule="auto"/>
        <w:jc w:val="both"/>
      </w:pPr>
      <w:r w:rsidRPr="00FF6325">
        <w:rPr>
          <w:b/>
          <w:bCs/>
        </w:rPr>
        <w:t>1.</w:t>
      </w:r>
      <w:r>
        <w:t xml:space="preserve"> Στους γενικούς  εσωτερικούς αμυντικούς μηχανισμούς περιλαμβάνονται:</w:t>
      </w:r>
    </w:p>
    <w:p w14:paraId="48BABDD8" w14:textId="77777777" w:rsidR="00922205" w:rsidRDefault="00922205" w:rsidP="00922205">
      <w:pPr>
        <w:pStyle w:val="a9"/>
        <w:numPr>
          <w:ilvl w:val="0"/>
          <w:numId w:val="52"/>
        </w:numPr>
        <w:spacing w:line="360" w:lineRule="auto"/>
        <w:jc w:val="both"/>
      </w:pPr>
      <w:r>
        <w:t>η φλεγμονή</w:t>
      </w:r>
    </w:p>
    <w:p w14:paraId="3F11D864" w14:textId="77777777" w:rsidR="00922205" w:rsidRDefault="00922205" w:rsidP="00922205">
      <w:pPr>
        <w:pStyle w:val="a9"/>
        <w:numPr>
          <w:ilvl w:val="0"/>
          <w:numId w:val="52"/>
        </w:numPr>
        <w:spacing w:line="360" w:lineRule="auto"/>
        <w:jc w:val="both"/>
      </w:pPr>
      <w:r>
        <w:t>ο πυρετός</w:t>
      </w:r>
    </w:p>
    <w:p w14:paraId="2AA754C3" w14:textId="77777777" w:rsidR="00922205" w:rsidRDefault="00922205" w:rsidP="00922205">
      <w:pPr>
        <w:pStyle w:val="a9"/>
        <w:numPr>
          <w:ilvl w:val="0"/>
          <w:numId w:val="52"/>
        </w:numPr>
        <w:spacing w:line="360" w:lineRule="auto"/>
        <w:jc w:val="both"/>
      </w:pPr>
      <w:r>
        <w:t>ουσίες με αντιμικροβιακή δράση (ειδικές πρωτεΐνες)</w:t>
      </w:r>
    </w:p>
    <w:p w14:paraId="706B8DE9" w14:textId="77777777" w:rsidR="00922205" w:rsidRDefault="00922205" w:rsidP="00922205">
      <w:pPr>
        <w:pStyle w:val="a9"/>
        <w:numPr>
          <w:ilvl w:val="0"/>
          <w:numId w:val="52"/>
        </w:numPr>
        <w:spacing w:line="360" w:lineRule="auto"/>
        <w:jc w:val="both"/>
      </w:pPr>
      <w:r>
        <w:t>φαγοκυττάρωση (φαγοκύτταρα: κατηγορία λευκών αιμοσφαιρίων).</w:t>
      </w:r>
    </w:p>
    <w:p w14:paraId="69301203" w14:textId="77777777" w:rsidR="00922205" w:rsidRDefault="00922205" w:rsidP="00922205">
      <w:pPr>
        <w:spacing w:line="360" w:lineRule="auto"/>
        <w:jc w:val="both"/>
      </w:pPr>
      <w:r w:rsidRPr="003B1C56">
        <w:rPr>
          <w:b/>
          <w:bCs/>
        </w:rPr>
        <w:t>2.</w:t>
      </w:r>
      <w:r>
        <w:t xml:space="preserve"> Στους ειδικούς εσωτερικούς αμυντικούς μηχανισμούς οι οποίοι ενεργοποιούνται όταν ο εισβολέας-μικρόβιο δεν καταστραφεί από τους γενικούς αμυντικούς μηχανισμούς. Τότε ο οργανισμός με την βοήθεια μιας ειδικής κατηγορίας λευκοκυττάρων του αίματος παράγει και εκκρίνει </w:t>
      </w:r>
      <w:r w:rsidRPr="00BB574E">
        <w:rPr>
          <w:b/>
          <w:bCs/>
        </w:rPr>
        <w:t>αντισώματα</w:t>
      </w:r>
      <w:r>
        <w:t xml:space="preserve">, εξειδικευμένες πρωτεΐνες που συνδέονται με το </w:t>
      </w:r>
      <w:r w:rsidRPr="00BB574E">
        <w:rPr>
          <w:b/>
          <w:bCs/>
        </w:rPr>
        <w:t>αντιγόνο</w:t>
      </w:r>
      <w:r>
        <w:t xml:space="preserve"> και το εξουδετερώνουν.</w:t>
      </w:r>
    </w:p>
    <w:p w14:paraId="742FEC5B" w14:textId="77777777" w:rsidR="00922205" w:rsidRPr="00143BF0" w:rsidRDefault="00922205" w:rsidP="00922205">
      <w:pPr>
        <w:spacing w:line="360" w:lineRule="auto"/>
        <w:jc w:val="both"/>
        <w:rPr>
          <w:b/>
          <w:bCs/>
        </w:rPr>
      </w:pPr>
    </w:p>
    <w:p w14:paraId="6D8B5525" w14:textId="77777777" w:rsidR="00922205" w:rsidRPr="00143BF0" w:rsidRDefault="00922205" w:rsidP="00922205">
      <w:pPr>
        <w:spacing w:line="360" w:lineRule="auto"/>
        <w:jc w:val="both"/>
        <w:rPr>
          <w:b/>
          <w:bCs/>
        </w:rPr>
      </w:pPr>
    </w:p>
    <w:p w14:paraId="154E5079" w14:textId="77777777" w:rsidR="00922205" w:rsidRDefault="00922205" w:rsidP="00922205">
      <w:pPr>
        <w:spacing w:line="360" w:lineRule="auto"/>
        <w:jc w:val="both"/>
      </w:pPr>
      <w:r w:rsidRPr="0004051E">
        <w:rPr>
          <w:b/>
          <w:bCs/>
        </w:rPr>
        <w:lastRenderedPageBreak/>
        <w:t>γ.</w:t>
      </w:r>
      <w:r>
        <w:t xml:space="preserve"> Τεχνητή ανοσία. Επιτυγχάνεται με:</w:t>
      </w:r>
    </w:p>
    <w:p w14:paraId="7871F850" w14:textId="77777777" w:rsidR="00922205" w:rsidRPr="00143BF0" w:rsidRDefault="00922205" w:rsidP="00922205">
      <w:pPr>
        <w:spacing w:line="360" w:lineRule="auto"/>
        <w:jc w:val="both"/>
      </w:pPr>
      <w:r w:rsidRPr="0004051E">
        <w:rPr>
          <w:b/>
          <w:bCs/>
        </w:rPr>
        <w:t>1.</w:t>
      </w:r>
      <w:r>
        <w:t xml:space="preserve"> εμβόλιο</w:t>
      </w:r>
      <w:r w:rsidRPr="00143BF0">
        <w:t>,</w:t>
      </w:r>
    </w:p>
    <w:p w14:paraId="47500468" w14:textId="77777777" w:rsidR="00922205" w:rsidRPr="00143BF0" w:rsidRDefault="00922205" w:rsidP="00922205">
      <w:pPr>
        <w:spacing w:line="360" w:lineRule="auto"/>
        <w:jc w:val="both"/>
      </w:pPr>
      <w:r w:rsidRPr="0004051E">
        <w:rPr>
          <w:b/>
          <w:bCs/>
        </w:rPr>
        <w:t>2.</w:t>
      </w:r>
      <w:r>
        <w:t xml:space="preserve"> ορό.</w:t>
      </w:r>
    </w:p>
    <w:p w14:paraId="63C5E09F" w14:textId="77777777" w:rsidR="00922205" w:rsidRPr="00143BF0" w:rsidRDefault="00922205" w:rsidP="00922205">
      <w:pPr>
        <w:spacing w:line="360" w:lineRule="auto"/>
        <w:rPr>
          <w:b/>
          <w:bCs/>
        </w:rPr>
      </w:pPr>
      <w:hyperlink r:id="rId9" w:history="1">
        <w:r w:rsidRPr="00CB25C3">
          <w:rPr>
            <w:rStyle w:val="-"/>
            <w:b/>
            <w:bCs/>
            <w:lang w:val="en-US"/>
          </w:rPr>
          <w:t>https</w:t>
        </w:r>
        <w:r w:rsidRPr="00143BF0">
          <w:rPr>
            <w:rStyle w:val="-"/>
            <w:b/>
            <w:bCs/>
          </w:rPr>
          <w:t>://</w:t>
        </w:r>
        <w:r w:rsidRPr="00CB25C3">
          <w:rPr>
            <w:rStyle w:val="-"/>
            <w:b/>
            <w:bCs/>
            <w:lang w:val="en-US"/>
          </w:rPr>
          <w:t>www</w:t>
        </w:r>
        <w:r w:rsidRPr="00143BF0">
          <w:rPr>
            <w:rStyle w:val="-"/>
            <w:b/>
            <w:bCs/>
          </w:rPr>
          <w:t>.</w:t>
        </w:r>
        <w:proofErr w:type="spellStart"/>
        <w:r w:rsidRPr="00CB25C3">
          <w:rPr>
            <w:rStyle w:val="-"/>
            <w:b/>
            <w:bCs/>
            <w:lang w:val="en-US"/>
          </w:rPr>
          <w:t>youtube</w:t>
        </w:r>
        <w:proofErr w:type="spellEnd"/>
        <w:r w:rsidRPr="00143BF0">
          <w:rPr>
            <w:rStyle w:val="-"/>
            <w:b/>
            <w:bCs/>
          </w:rPr>
          <w:t>.</w:t>
        </w:r>
        <w:r w:rsidRPr="00CB25C3">
          <w:rPr>
            <w:rStyle w:val="-"/>
            <w:b/>
            <w:bCs/>
            <w:lang w:val="en-US"/>
          </w:rPr>
          <w:t>com</w:t>
        </w:r>
        <w:r w:rsidRPr="00143BF0">
          <w:rPr>
            <w:rStyle w:val="-"/>
            <w:b/>
            <w:bCs/>
          </w:rPr>
          <w:t>/</w:t>
        </w:r>
        <w:r w:rsidRPr="00CB25C3">
          <w:rPr>
            <w:rStyle w:val="-"/>
            <w:b/>
            <w:bCs/>
            <w:lang w:val="en-US"/>
          </w:rPr>
          <w:t>watch</w:t>
        </w:r>
        <w:r w:rsidRPr="00143BF0">
          <w:rPr>
            <w:rStyle w:val="-"/>
            <w:b/>
            <w:bCs/>
          </w:rPr>
          <w:t>?</w:t>
        </w:r>
        <w:r w:rsidRPr="00CB25C3">
          <w:rPr>
            <w:rStyle w:val="-"/>
            <w:b/>
            <w:bCs/>
            <w:lang w:val="en-US"/>
          </w:rPr>
          <w:t>v</w:t>
        </w:r>
        <w:r w:rsidRPr="00143BF0">
          <w:rPr>
            <w:rStyle w:val="-"/>
            <w:b/>
            <w:bCs/>
          </w:rPr>
          <w:t>=</w:t>
        </w:r>
        <w:r w:rsidRPr="00CB25C3">
          <w:rPr>
            <w:rStyle w:val="-"/>
            <w:b/>
            <w:bCs/>
            <w:lang w:val="en-US"/>
          </w:rPr>
          <w:t>G</w:t>
        </w:r>
        <w:r w:rsidRPr="00143BF0">
          <w:rPr>
            <w:rStyle w:val="-"/>
            <w:b/>
            <w:bCs/>
          </w:rPr>
          <w:t>-6</w:t>
        </w:r>
        <w:r w:rsidRPr="00CB25C3">
          <w:rPr>
            <w:rStyle w:val="-"/>
            <w:b/>
            <w:bCs/>
            <w:lang w:val="en-US"/>
          </w:rPr>
          <w:t>z</w:t>
        </w:r>
        <w:r w:rsidRPr="00143BF0">
          <w:rPr>
            <w:rStyle w:val="-"/>
            <w:b/>
            <w:bCs/>
          </w:rPr>
          <w:t>50</w:t>
        </w:r>
        <w:r w:rsidRPr="00CB25C3">
          <w:rPr>
            <w:rStyle w:val="-"/>
            <w:b/>
            <w:bCs/>
            <w:lang w:val="en-US"/>
          </w:rPr>
          <w:t>K</w:t>
        </w:r>
        <w:r w:rsidRPr="00143BF0">
          <w:rPr>
            <w:rStyle w:val="-"/>
            <w:b/>
            <w:bCs/>
          </w:rPr>
          <w:t>7</w:t>
        </w:r>
        <w:proofErr w:type="spellStart"/>
        <w:r w:rsidRPr="00CB25C3">
          <w:rPr>
            <w:rStyle w:val="-"/>
            <w:b/>
            <w:bCs/>
            <w:lang w:val="en-US"/>
          </w:rPr>
          <w:t>ZbA</w:t>
        </w:r>
        <w:proofErr w:type="spellEnd"/>
      </w:hyperlink>
    </w:p>
    <w:p w14:paraId="3947219B" w14:textId="77777777" w:rsidR="00922205" w:rsidRPr="00110FD7" w:rsidRDefault="00922205" w:rsidP="00922205">
      <w:pPr>
        <w:spacing w:line="360" w:lineRule="auto"/>
        <w:rPr>
          <w:rStyle w:val="-"/>
          <w:b/>
          <w:bCs/>
        </w:rPr>
      </w:pPr>
      <w:hyperlink r:id="rId10" w:history="1">
        <w:r w:rsidRPr="002A517A">
          <w:rPr>
            <w:rStyle w:val="-"/>
            <w:b/>
            <w:bCs/>
          </w:rPr>
          <w:t xml:space="preserve">Κεφ. 4: Ασθένειες | 5. Εμβόλια και ορός αντισωμάτων - </w:t>
        </w:r>
        <w:proofErr w:type="spellStart"/>
        <w:r w:rsidRPr="002A517A">
          <w:rPr>
            <w:rStyle w:val="-"/>
            <w:b/>
            <w:bCs/>
          </w:rPr>
          <w:t>YouTube</w:t>
        </w:r>
        <w:proofErr w:type="spellEnd"/>
      </w:hyperlink>
    </w:p>
    <w:p w14:paraId="78E11C16" w14:textId="77777777" w:rsidR="00922205" w:rsidRPr="00110FD7" w:rsidRDefault="00922205" w:rsidP="00922205">
      <w:pPr>
        <w:spacing w:line="360" w:lineRule="auto"/>
        <w:rPr>
          <w:b/>
          <w:bCs/>
        </w:rPr>
      </w:pPr>
    </w:p>
    <w:p w14:paraId="6EFF5D98" w14:textId="77777777" w:rsidR="00922205" w:rsidRPr="00CB25C3" w:rsidRDefault="00922205" w:rsidP="00922205">
      <w:pPr>
        <w:spacing w:line="360" w:lineRule="auto"/>
        <w:jc w:val="both"/>
      </w:pPr>
      <w:r>
        <w:rPr>
          <w:noProof/>
        </w:rPr>
        <w:drawing>
          <wp:inline distT="0" distB="0" distL="0" distR="0" wp14:anchorId="6F5022A8" wp14:editId="704E82CF">
            <wp:extent cx="5124450" cy="3409950"/>
            <wp:effectExtent l="0" t="0" r="0" b="0"/>
            <wp:docPr id="1902853813" name="Εικόνα 3" descr="1.3 Μηχανισμοί άμυνας του ανθρώπινου οργαν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Μηχανισμοί άμυνας του ανθρώπινου οργανισμο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p>
    <w:p w14:paraId="55B675BF" w14:textId="77777777" w:rsidR="00922205" w:rsidRDefault="00922205" w:rsidP="00922205">
      <w:pPr>
        <w:spacing w:line="360" w:lineRule="auto"/>
        <w:jc w:val="center"/>
        <w:rPr>
          <w:b/>
          <w:bCs/>
        </w:rPr>
      </w:pPr>
      <w:r w:rsidRPr="006A31CC">
        <w:rPr>
          <w:b/>
          <w:bCs/>
          <w:noProof/>
        </w:rPr>
        <w:lastRenderedPageBreak/>
        <w:drawing>
          <wp:inline distT="0" distB="0" distL="0" distR="0" wp14:anchorId="0EFD421A" wp14:editId="24DD9F83">
            <wp:extent cx="5705475" cy="8696325"/>
            <wp:effectExtent l="0" t="0" r="9525" b="9525"/>
            <wp:docPr id="863716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8696325"/>
                    </a:xfrm>
                    <a:prstGeom prst="rect">
                      <a:avLst/>
                    </a:prstGeom>
                    <a:noFill/>
                    <a:ln>
                      <a:noFill/>
                    </a:ln>
                  </pic:spPr>
                </pic:pic>
              </a:graphicData>
            </a:graphic>
          </wp:inline>
        </w:drawing>
      </w:r>
    </w:p>
    <w:p w14:paraId="53CFFF05" w14:textId="77777777" w:rsidR="00922205" w:rsidRDefault="00922205" w:rsidP="00922205">
      <w:pPr>
        <w:spacing w:line="360" w:lineRule="auto"/>
        <w:jc w:val="center"/>
        <w:rPr>
          <w:b/>
          <w:bCs/>
        </w:rPr>
      </w:pPr>
      <w:r w:rsidRPr="00045788">
        <w:rPr>
          <w:b/>
          <w:bCs/>
          <w:noProof/>
        </w:rPr>
        <w:lastRenderedPageBreak/>
        <w:drawing>
          <wp:inline distT="0" distB="0" distL="0" distR="0" wp14:anchorId="653D23AD" wp14:editId="758EA1CD">
            <wp:extent cx="5924550" cy="7924800"/>
            <wp:effectExtent l="0" t="0" r="0" b="0"/>
            <wp:docPr id="31403250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7924800"/>
                    </a:xfrm>
                    <a:prstGeom prst="rect">
                      <a:avLst/>
                    </a:prstGeom>
                    <a:noFill/>
                    <a:ln>
                      <a:noFill/>
                    </a:ln>
                  </pic:spPr>
                </pic:pic>
              </a:graphicData>
            </a:graphic>
          </wp:inline>
        </w:drawing>
      </w:r>
    </w:p>
    <w:p w14:paraId="6D774C76" w14:textId="77777777" w:rsidR="00922205" w:rsidRDefault="00922205" w:rsidP="00922205">
      <w:pPr>
        <w:spacing w:line="360" w:lineRule="auto"/>
        <w:jc w:val="center"/>
        <w:rPr>
          <w:b/>
          <w:bCs/>
        </w:rPr>
      </w:pPr>
    </w:p>
    <w:p w14:paraId="14BD4F6B" w14:textId="77777777" w:rsidR="00922205" w:rsidRDefault="00922205" w:rsidP="00922205">
      <w:pPr>
        <w:spacing w:line="360" w:lineRule="auto"/>
        <w:rPr>
          <w:b/>
          <w:bCs/>
          <w:lang w:val="en-US"/>
        </w:rPr>
      </w:pPr>
    </w:p>
    <w:p w14:paraId="3D9C7BC9" w14:textId="77777777" w:rsidR="00922205" w:rsidRDefault="00922205" w:rsidP="00922205">
      <w:pPr>
        <w:spacing w:line="360" w:lineRule="auto"/>
        <w:rPr>
          <w:b/>
          <w:bCs/>
          <w:lang w:val="en-US"/>
        </w:rPr>
      </w:pPr>
    </w:p>
    <w:p w14:paraId="3745A589" w14:textId="77777777" w:rsidR="00922205" w:rsidRPr="005A204D" w:rsidRDefault="00922205" w:rsidP="00922205">
      <w:pPr>
        <w:spacing w:line="360" w:lineRule="auto"/>
        <w:rPr>
          <w:b/>
          <w:bCs/>
        </w:rPr>
      </w:pPr>
      <w:r>
        <w:rPr>
          <w:b/>
          <w:bCs/>
        </w:rPr>
        <w:lastRenderedPageBreak/>
        <w:t>Φύλλο εργασίας 1</w:t>
      </w:r>
    </w:p>
    <w:p w14:paraId="05EC589B" w14:textId="77777777" w:rsidR="00922205" w:rsidRDefault="00922205" w:rsidP="00922205">
      <w:pPr>
        <w:spacing w:line="360" w:lineRule="auto"/>
        <w:jc w:val="both"/>
      </w:pPr>
      <w:r>
        <w:rPr>
          <w:b/>
          <w:bCs/>
        </w:rPr>
        <w:t>Θέμα 1</w:t>
      </w:r>
      <w:r>
        <w:t xml:space="preserve"> </w:t>
      </w:r>
    </w:p>
    <w:p w14:paraId="570FF1FF" w14:textId="77777777" w:rsidR="00922205" w:rsidRDefault="00922205" w:rsidP="00922205">
      <w:pPr>
        <w:spacing w:line="360" w:lineRule="auto"/>
        <w:jc w:val="both"/>
      </w:pPr>
      <w:r>
        <w:t>Να συμπληρώσεις τα κενά με τις κατάλληλες λέξεις στις παρακάτω προτάσεις.</w:t>
      </w:r>
    </w:p>
    <w:p w14:paraId="19C3AC9D" w14:textId="77777777" w:rsidR="00922205" w:rsidRDefault="00922205" w:rsidP="00922205">
      <w:pPr>
        <w:spacing w:line="360" w:lineRule="auto"/>
        <w:jc w:val="both"/>
      </w:pPr>
      <w:r>
        <w:t xml:space="preserve">Οι εξωτερικοί αμυντικοί μηχανισμοί έχουν ως στόχο να εμποδίσουν την ………………….(1) των ……………………..(2) μικροοργανισμών στον οργανισμό. </w:t>
      </w:r>
    </w:p>
    <w:p w14:paraId="02C1C8DF" w14:textId="77777777" w:rsidR="00922205" w:rsidRDefault="00922205" w:rsidP="00922205">
      <w:pPr>
        <w:spacing w:line="360" w:lineRule="auto"/>
        <w:jc w:val="both"/>
      </w:pPr>
      <w:r>
        <w:t>Ένας από τους γενικούς εσωτερικούς αμυντικούς μηχανισμούς που ενεργοποιείται μετά από καταστροφή ιστών ονομάζεται ……………………..(3). Τα συμπτώματα που εμφανίζονται είναι τοπική άνοδος της ………………………..(4) στη συγκεκριμένη περιοχή, …………………(5) και …………………………………..(6) στην ίδια περιοχή.</w:t>
      </w:r>
    </w:p>
    <w:p w14:paraId="5F43D193" w14:textId="77777777" w:rsidR="00922205" w:rsidRPr="00D2515F" w:rsidRDefault="00922205" w:rsidP="00922205">
      <w:pPr>
        <w:spacing w:line="360" w:lineRule="auto"/>
        <w:jc w:val="both"/>
      </w:pPr>
      <w:r>
        <w:rPr>
          <w:b/>
          <w:bCs/>
        </w:rPr>
        <w:t>Θέμα 2</w:t>
      </w:r>
      <w:r>
        <w:t xml:space="preserve"> </w:t>
      </w:r>
    </w:p>
    <w:p w14:paraId="47CBE7F2" w14:textId="77777777" w:rsidR="00922205" w:rsidRPr="00137A3C" w:rsidRDefault="00922205" w:rsidP="00922205">
      <w:pPr>
        <w:spacing w:line="360" w:lineRule="auto"/>
        <w:jc w:val="both"/>
      </w:pPr>
      <w:r>
        <w:rPr>
          <w:b/>
          <w:bCs/>
        </w:rPr>
        <w:t xml:space="preserve"> </w:t>
      </w:r>
      <w:r w:rsidRPr="004E516A">
        <w:t>Στις προτάσεις που ακολουθούν να γράψετε το σύμβολο Σ αν είναι σωστές η το σύμβολο Λ αν είναι λανθασμένες.</w:t>
      </w:r>
      <w:r>
        <w:t xml:space="preserve"> Να αιτιολογήσετε τις λανθασμένες προτάσεις.</w:t>
      </w:r>
    </w:p>
    <w:p w14:paraId="748DFCD6" w14:textId="77777777" w:rsidR="00922205" w:rsidRDefault="00922205" w:rsidP="00922205">
      <w:pPr>
        <w:spacing w:line="360" w:lineRule="auto"/>
        <w:jc w:val="both"/>
      </w:pPr>
      <w:r>
        <w:rPr>
          <w:b/>
          <w:bCs/>
        </w:rPr>
        <w:t xml:space="preserve">2.1. </w:t>
      </w:r>
      <w:r>
        <w:t>Οι εξωτερικοί αμυντικοί μηχανισμοί διακρίνονται σε γενικούς και ειδικούς.</w:t>
      </w:r>
    </w:p>
    <w:p w14:paraId="06299A5A" w14:textId="77777777" w:rsidR="00922205" w:rsidRDefault="00922205" w:rsidP="00922205">
      <w:pPr>
        <w:spacing w:line="360" w:lineRule="auto"/>
        <w:jc w:val="both"/>
      </w:pPr>
      <w:r>
        <w:rPr>
          <w:b/>
          <w:bCs/>
        </w:rPr>
        <w:t>2.2</w:t>
      </w:r>
      <w:r w:rsidRPr="00B964CD">
        <w:rPr>
          <w:b/>
          <w:bCs/>
        </w:rPr>
        <w:t>.</w:t>
      </w:r>
      <w:r>
        <w:t xml:space="preserve"> Ο πυρετός είναι εξωτερικός αμυντικός μηχανισμός.</w:t>
      </w:r>
    </w:p>
    <w:p w14:paraId="051324DF" w14:textId="77777777" w:rsidR="00922205" w:rsidRDefault="00922205" w:rsidP="00922205">
      <w:pPr>
        <w:spacing w:line="360" w:lineRule="auto"/>
        <w:jc w:val="both"/>
      </w:pPr>
      <w:r>
        <w:rPr>
          <w:b/>
          <w:bCs/>
        </w:rPr>
        <w:t>2.3</w:t>
      </w:r>
      <w:r w:rsidRPr="00B964CD">
        <w:rPr>
          <w:b/>
          <w:bCs/>
        </w:rPr>
        <w:t>.</w:t>
      </w:r>
      <w:r>
        <w:t xml:space="preserve">  Η έκκριση του ιδρώτα αποτελεί γενικό εσωτερικό μηχανισμό.</w:t>
      </w:r>
    </w:p>
    <w:p w14:paraId="4A7A3F00" w14:textId="77777777" w:rsidR="00922205" w:rsidRDefault="00922205" w:rsidP="00922205">
      <w:pPr>
        <w:spacing w:line="360" w:lineRule="auto"/>
        <w:jc w:val="both"/>
      </w:pPr>
      <w:r>
        <w:rPr>
          <w:b/>
          <w:bCs/>
        </w:rPr>
        <w:t>2.4</w:t>
      </w:r>
      <w:r w:rsidRPr="00B964CD">
        <w:rPr>
          <w:b/>
          <w:bCs/>
        </w:rPr>
        <w:t>.</w:t>
      </w:r>
      <w:r>
        <w:t xml:space="preserve"> Οι εξωτερικοί αμυντικοί μηχανισμοί αναλαμβάνουν δράση όταν ο μικροοργανισμός έχει εισέλθει στον ξενιστή .</w:t>
      </w:r>
    </w:p>
    <w:p w14:paraId="4ECFC17C" w14:textId="77777777" w:rsidR="00922205" w:rsidRPr="008B2269" w:rsidRDefault="00922205" w:rsidP="00922205">
      <w:pPr>
        <w:spacing w:line="360" w:lineRule="auto"/>
        <w:jc w:val="both"/>
      </w:pPr>
      <w:r>
        <w:rPr>
          <w:b/>
          <w:bCs/>
        </w:rPr>
        <w:t>2.5</w:t>
      </w:r>
      <w:r w:rsidRPr="00B964CD">
        <w:rPr>
          <w:b/>
          <w:bCs/>
        </w:rPr>
        <w:t>.</w:t>
      </w:r>
      <w:r>
        <w:t xml:space="preserve"> Η τοπική άνοδος της θερμοκρασίας ονομάζεται πυρετός. </w:t>
      </w:r>
    </w:p>
    <w:p w14:paraId="133E8DC3" w14:textId="77777777" w:rsidR="00922205" w:rsidRPr="00D2515F" w:rsidRDefault="00922205" w:rsidP="00922205">
      <w:pPr>
        <w:spacing w:line="360" w:lineRule="auto"/>
        <w:jc w:val="both"/>
      </w:pPr>
      <w:r>
        <w:rPr>
          <w:b/>
          <w:bCs/>
        </w:rPr>
        <w:t>Θέμα 3</w:t>
      </w:r>
    </w:p>
    <w:p w14:paraId="61D131E7" w14:textId="77777777" w:rsidR="00922205" w:rsidRDefault="00922205" w:rsidP="00922205">
      <w:pPr>
        <w:spacing w:line="360" w:lineRule="auto"/>
        <w:jc w:val="both"/>
      </w:pPr>
      <w:r>
        <w:rPr>
          <w:b/>
          <w:bCs/>
        </w:rPr>
        <w:t xml:space="preserve"> </w:t>
      </w:r>
      <w:r>
        <w:t>Στις παρακάτω προτάσεις να  βρείτε τη σωστή απάντηση.</w:t>
      </w:r>
    </w:p>
    <w:p w14:paraId="3174505F" w14:textId="77777777" w:rsidR="00922205" w:rsidRDefault="00922205" w:rsidP="00922205">
      <w:pPr>
        <w:spacing w:line="360" w:lineRule="auto"/>
        <w:jc w:val="both"/>
      </w:pPr>
      <w:r>
        <w:rPr>
          <w:b/>
          <w:bCs/>
        </w:rPr>
        <w:t>3</w:t>
      </w:r>
      <w:r w:rsidRPr="00156FC7">
        <w:rPr>
          <w:b/>
          <w:bCs/>
        </w:rPr>
        <w:t>.1.</w:t>
      </w:r>
      <w:r>
        <w:t xml:space="preserve"> Ποιο από τα επόμενα δεν καταστρέφει τους μικροοργανισμούς:</w:t>
      </w:r>
    </w:p>
    <w:p w14:paraId="563C241A" w14:textId="77777777" w:rsidR="00922205" w:rsidRDefault="00922205" w:rsidP="00922205">
      <w:pPr>
        <w:spacing w:line="360" w:lineRule="auto"/>
        <w:jc w:val="both"/>
      </w:pPr>
      <w:r w:rsidRPr="00156FC7">
        <w:rPr>
          <w:b/>
          <w:bCs/>
        </w:rPr>
        <w:t>α.</w:t>
      </w:r>
      <w:r>
        <w:t xml:space="preserve"> το σάλιο                                                            </w:t>
      </w:r>
      <w:r w:rsidRPr="00156FC7">
        <w:rPr>
          <w:b/>
          <w:bCs/>
        </w:rPr>
        <w:t>β.</w:t>
      </w:r>
      <w:r>
        <w:t xml:space="preserve"> το όξινο περιβάλλον του στομάχου</w:t>
      </w:r>
    </w:p>
    <w:p w14:paraId="5C41E03F" w14:textId="77777777" w:rsidR="00922205" w:rsidRDefault="00922205" w:rsidP="00922205">
      <w:pPr>
        <w:spacing w:line="360" w:lineRule="auto"/>
        <w:jc w:val="both"/>
      </w:pPr>
      <w:r w:rsidRPr="00156FC7">
        <w:rPr>
          <w:b/>
          <w:bCs/>
        </w:rPr>
        <w:t>γ.</w:t>
      </w:r>
      <w:r>
        <w:t xml:space="preserve"> ο ιδρώτας                                                          </w:t>
      </w:r>
      <w:r w:rsidRPr="00156FC7">
        <w:rPr>
          <w:b/>
          <w:bCs/>
        </w:rPr>
        <w:t xml:space="preserve">δ. </w:t>
      </w:r>
      <w:r>
        <w:t xml:space="preserve">η βλέννα  </w:t>
      </w:r>
    </w:p>
    <w:p w14:paraId="6644B2D1" w14:textId="77777777" w:rsidR="00922205" w:rsidRDefault="00922205" w:rsidP="00922205">
      <w:pPr>
        <w:spacing w:line="360" w:lineRule="auto"/>
        <w:jc w:val="both"/>
      </w:pPr>
      <w:r>
        <w:rPr>
          <w:b/>
          <w:bCs/>
        </w:rPr>
        <w:t>3</w:t>
      </w:r>
      <w:r w:rsidRPr="00156FC7">
        <w:rPr>
          <w:b/>
          <w:bCs/>
        </w:rPr>
        <w:t>.</w:t>
      </w:r>
      <w:r>
        <w:rPr>
          <w:b/>
          <w:bCs/>
        </w:rPr>
        <w:t>2</w:t>
      </w:r>
      <w:r w:rsidRPr="00156FC7">
        <w:rPr>
          <w:b/>
          <w:bCs/>
        </w:rPr>
        <w:t>.</w:t>
      </w:r>
      <w:r>
        <w:t xml:space="preserve"> Σε ποιο είδος αμυντικού μηχανισμού αναφέρεται η  άνοδος της θερμοκρασίας:</w:t>
      </w:r>
    </w:p>
    <w:p w14:paraId="748CE546" w14:textId="77777777" w:rsidR="00922205" w:rsidRDefault="00922205" w:rsidP="00922205">
      <w:pPr>
        <w:spacing w:line="360" w:lineRule="auto"/>
        <w:jc w:val="both"/>
      </w:pPr>
      <w:r w:rsidRPr="00156FC7">
        <w:rPr>
          <w:b/>
          <w:bCs/>
        </w:rPr>
        <w:t>α.</w:t>
      </w:r>
      <w:r>
        <w:t xml:space="preserve"> πυρετός                                                            </w:t>
      </w:r>
      <w:r w:rsidRPr="00156FC7">
        <w:rPr>
          <w:b/>
          <w:bCs/>
        </w:rPr>
        <w:t>β.</w:t>
      </w:r>
      <w:r>
        <w:t xml:space="preserve"> φαγοκυττάρωση</w:t>
      </w:r>
    </w:p>
    <w:p w14:paraId="5C44971A" w14:textId="77777777" w:rsidR="00922205" w:rsidRDefault="00922205" w:rsidP="00922205">
      <w:pPr>
        <w:spacing w:line="360" w:lineRule="auto"/>
        <w:jc w:val="both"/>
      </w:pPr>
      <w:r w:rsidRPr="00156FC7">
        <w:rPr>
          <w:b/>
          <w:bCs/>
        </w:rPr>
        <w:t>γ.</w:t>
      </w:r>
      <w:r>
        <w:t xml:space="preserve"> φλεγμονή                                                          </w:t>
      </w:r>
      <w:r w:rsidRPr="00156FC7">
        <w:rPr>
          <w:b/>
          <w:bCs/>
        </w:rPr>
        <w:t xml:space="preserve">δ. </w:t>
      </w:r>
      <w:r>
        <w:t xml:space="preserve">α και γ  </w:t>
      </w:r>
    </w:p>
    <w:p w14:paraId="4E65B735" w14:textId="77777777" w:rsidR="00922205" w:rsidRDefault="00922205" w:rsidP="00922205">
      <w:pPr>
        <w:spacing w:line="360" w:lineRule="auto"/>
        <w:jc w:val="both"/>
      </w:pPr>
      <w:r>
        <w:rPr>
          <w:b/>
          <w:bCs/>
        </w:rPr>
        <w:t>3</w:t>
      </w:r>
      <w:r w:rsidRPr="00156FC7">
        <w:rPr>
          <w:b/>
          <w:bCs/>
        </w:rPr>
        <w:t>.</w:t>
      </w:r>
      <w:r>
        <w:rPr>
          <w:b/>
          <w:bCs/>
        </w:rPr>
        <w:t>3</w:t>
      </w:r>
      <w:r w:rsidRPr="00156FC7">
        <w:rPr>
          <w:b/>
          <w:bCs/>
        </w:rPr>
        <w:t>.</w:t>
      </w:r>
      <w:r>
        <w:t xml:space="preserve"> Τα φαγοκύτταρα:</w:t>
      </w:r>
    </w:p>
    <w:p w14:paraId="2F324246" w14:textId="77777777" w:rsidR="00922205" w:rsidRDefault="00922205" w:rsidP="00922205">
      <w:pPr>
        <w:spacing w:line="360" w:lineRule="auto"/>
      </w:pPr>
      <w:r w:rsidRPr="00156FC7">
        <w:rPr>
          <w:b/>
          <w:bCs/>
        </w:rPr>
        <w:t>α.</w:t>
      </w:r>
      <w:r>
        <w:t xml:space="preserve"> συμμετέχουν στους εξωτερικούς αμυντικούς μηχανισμούς                                                                         </w:t>
      </w:r>
      <w:r w:rsidRPr="00156FC7">
        <w:rPr>
          <w:b/>
          <w:bCs/>
        </w:rPr>
        <w:t>β.</w:t>
      </w:r>
      <w:r>
        <w:t xml:space="preserve"> έχουν εξειδικευμένη δράση</w:t>
      </w:r>
    </w:p>
    <w:p w14:paraId="36253EFD" w14:textId="77777777" w:rsidR="00922205" w:rsidRDefault="00922205" w:rsidP="00922205">
      <w:pPr>
        <w:spacing w:line="360" w:lineRule="auto"/>
        <w:jc w:val="both"/>
      </w:pPr>
      <w:r w:rsidRPr="00156FC7">
        <w:rPr>
          <w:b/>
          <w:bCs/>
        </w:rPr>
        <w:t>γ.</w:t>
      </w:r>
      <w:r>
        <w:t xml:space="preserve"> είναι λευκοκύτταρα                                                        </w:t>
      </w:r>
    </w:p>
    <w:p w14:paraId="4DEE354B" w14:textId="77777777" w:rsidR="00922205" w:rsidRDefault="00922205" w:rsidP="00922205">
      <w:pPr>
        <w:spacing w:line="360" w:lineRule="auto"/>
        <w:jc w:val="both"/>
      </w:pPr>
      <w:r w:rsidRPr="00156FC7">
        <w:rPr>
          <w:b/>
          <w:bCs/>
        </w:rPr>
        <w:t xml:space="preserve">δ. </w:t>
      </w:r>
      <w:r>
        <w:t xml:space="preserve">είναι ερυθροκύτταρα </w:t>
      </w:r>
    </w:p>
    <w:p w14:paraId="467F5FBA" w14:textId="77777777" w:rsidR="00922205" w:rsidRDefault="00922205" w:rsidP="00922205">
      <w:pPr>
        <w:spacing w:line="360" w:lineRule="auto"/>
        <w:jc w:val="both"/>
      </w:pPr>
    </w:p>
    <w:p w14:paraId="1F88487A" w14:textId="77777777" w:rsidR="00922205" w:rsidRDefault="00922205" w:rsidP="00922205">
      <w:pPr>
        <w:spacing w:line="360" w:lineRule="auto"/>
        <w:jc w:val="both"/>
      </w:pPr>
      <w:r>
        <w:rPr>
          <w:b/>
          <w:bCs/>
        </w:rPr>
        <w:lastRenderedPageBreak/>
        <w:t>3</w:t>
      </w:r>
      <w:r w:rsidRPr="00156FC7">
        <w:rPr>
          <w:b/>
          <w:bCs/>
        </w:rPr>
        <w:t>.</w:t>
      </w:r>
      <w:r>
        <w:rPr>
          <w:b/>
          <w:bCs/>
        </w:rPr>
        <w:t>4</w:t>
      </w:r>
      <w:r w:rsidRPr="00156FC7">
        <w:rPr>
          <w:b/>
          <w:bCs/>
        </w:rPr>
        <w:t>.</w:t>
      </w:r>
      <w:r>
        <w:t xml:space="preserve"> Ένα μικρόβιο που φτάνει στο στομάχι καταστρέφεται με:</w:t>
      </w:r>
    </w:p>
    <w:p w14:paraId="4A5124FF" w14:textId="77777777" w:rsidR="00922205" w:rsidRDefault="00922205" w:rsidP="00922205">
      <w:pPr>
        <w:spacing w:line="360" w:lineRule="auto"/>
      </w:pPr>
      <w:r w:rsidRPr="00156FC7">
        <w:rPr>
          <w:b/>
          <w:bCs/>
        </w:rPr>
        <w:t>α.</w:t>
      </w:r>
      <w:r>
        <w:t xml:space="preserve"> το σάλιο</w:t>
      </w:r>
    </w:p>
    <w:p w14:paraId="260518B7" w14:textId="77777777" w:rsidR="00922205" w:rsidRDefault="00922205" w:rsidP="00922205">
      <w:pPr>
        <w:spacing w:line="360" w:lineRule="auto"/>
      </w:pPr>
      <w:r w:rsidRPr="00156FC7">
        <w:rPr>
          <w:b/>
          <w:bCs/>
        </w:rPr>
        <w:t>β.</w:t>
      </w:r>
      <w:r>
        <w:t xml:space="preserve"> την φαγοκυττάρωση</w:t>
      </w:r>
    </w:p>
    <w:p w14:paraId="2C91E24C" w14:textId="77777777" w:rsidR="00922205" w:rsidRDefault="00922205" w:rsidP="00922205">
      <w:pPr>
        <w:spacing w:line="360" w:lineRule="auto"/>
        <w:jc w:val="both"/>
      </w:pPr>
      <w:r w:rsidRPr="00156FC7">
        <w:rPr>
          <w:b/>
          <w:bCs/>
        </w:rPr>
        <w:t>γ.</w:t>
      </w:r>
      <w:r>
        <w:t xml:space="preserve"> το όξινο περιβάλλον</w:t>
      </w:r>
    </w:p>
    <w:p w14:paraId="73A351D3" w14:textId="77777777" w:rsidR="00922205" w:rsidRDefault="00922205" w:rsidP="00922205">
      <w:pPr>
        <w:spacing w:line="360" w:lineRule="auto"/>
        <w:jc w:val="both"/>
      </w:pPr>
      <w:r w:rsidRPr="00156FC7">
        <w:rPr>
          <w:b/>
          <w:bCs/>
        </w:rPr>
        <w:t xml:space="preserve">δ. </w:t>
      </w:r>
      <w:r>
        <w:t xml:space="preserve">την φλεγμονή </w:t>
      </w:r>
    </w:p>
    <w:p w14:paraId="5B871226" w14:textId="77777777" w:rsidR="00922205" w:rsidRDefault="00922205" w:rsidP="00922205">
      <w:pPr>
        <w:spacing w:line="360" w:lineRule="auto"/>
        <w:jc w:val="both"/>
      </w:pPr>
      <w:r>
        <w:rPr>
          <w:b/>
          <w:bCs/>
        </w:rPr>
        <w:t>3</w:t>
      </w:r>
      <w:r w:rsidRPr="00156FC7">
        <w:rPr>
          <w:b/>
          <w:bCs/>
        </w:rPr>
        <w:t>.</w:t>
      </w:r>
      <w:r>
        <w:rPr>
          <w:b/>
          <w:bCs/>
        </w:rPr>
        <w:t>5</w:t>
      </w:r>
      <w:r w:rsidRPr="00156FC7">
        <w:rPr>
          <w:b/>
          <w:bCs/>
        </w:rPr>
        <w:t>.</w:t>
      </w:r>
      <w:r>
        <w:t xml:space="preserve"> Η φαγοκυττάρωση ανήκει:</w:t>
      </w:r>
    </w:p>
    <w:p w14:paraId="67D01771" w14:textId="77777777" w:rsidR="00922205" w:rsidRDefault="00922205" w:rsidP="00922205">
      <w:pPr>
        <w:spacing w:line="360" w:lineRule="auto"/>
      </w:pPr>
      <w:r w:rsidRPr="00156FC7">
        <w:rPr>
          <w:b/>
          <w:bCs/>
        </w:rPr>
        <w:t>α.</w:t>
      </w:r>
      <w:r>
        <w:t xml:space="preserve"> στους εξωτερικούς αμυντικούς μηχανισμούς</w:t>
      </w:r>
    </w:p>
    <w:p w14:paraId="35202983" w14:textId="77777777" w:rsidR="00922205" w:rsidRDefault="00922205" w:rsidP="00922205">
      <w:pPr>
        <w:spacing w:line="360" w:lineRule="auto"/>
      </w:pPr>
      <w:r w:rsidRPr="00156FC7">
        <w:rPr>
          <w:b/>
          <w:bCs/>
        </w:rPr>
        <w:t>β.</w:t>
      </w:r>
      <w:r>
        <w:t xml:space="preserve"> στους ειδικούς εξωτερικούς αμυντικούς μηχανισμούς</w:t>
      </w:r>
    </w:p>
    <w:p w14:paraId="2DE549CD" w14:textId="77777777" w:rsidR="00922205" w:rsidRDefault="00922205" w:rsidP="00922205">
      <w:pPr>
        <w:spacing w:line="360" w:lineRule="auto"/>
        <w:jc w:val="both"/>
      </w:pPr>
      <w:r w:rsidRPr="00156FC7">
        <w:rPr>
          <w:b/>
          <w:bCs/>
        </w:rPr>
        <w:t>γ.</w:t>
      </w:r>
      <w:r>
        <w:t xml:space="preserve"> στους γενικούς εσωτερικούς αμυντικούς μηχανισμούς</w:t>
      </w:r>
    </w:p>
    <w:p w14:paraId="504D14B0" w14:textId="77777777" w:rsidR="00922205" w:rsidRDefault="00922205" w:rsidP="00922205">
      <w:pPr>
        <w:spacing w:line="360" w:lineRule="auto"/>
        <w:jc w:val="both"/>
      </w:pPr>
      <w:r w:rsidRPr="00156FC7">
        <w:rPr>
          <w:b/>
          <w:bCs/>
        </w:rPr>
        <w:t xml:space="preserve">δ. </w:t>
      </w:r>
      <w:r>
        <w:t>στους γενικούς ειδικούς αμυντικούς μηχανισμούς</w:t>
      </w:r>
    </w:p>
    <w:p w14:paraId="381F8E43" w14:textId="77777777" w:rsidR="00922205" w:rsidRDefault="00922205" w:rsidP="00922205">
      <w:pPr>
        <w:spacing w:line="360" w:lineRule="auto"/>
        <w:jc w:val="both"/>
      </w:pPr>
    </w:p>
    <w:p w14:paraId="2DA17084" w14:textId="77777777" w:rsidR="00922205" w:rsidRDefault="00922205" w:rsidP="00922205">
      <w:pPr>
        <w:spacing w:line="360" w:lineRule="auto"/>
        <w:jc w:val="center"/>
      </w:pPr>
      <w:r>
        <w:rPr>
          <w:noProof/>
        </w:rPr>
        <w:drawing>
          <wp:inline distT="0" distB="0" distL="0" distR="0" wp14:anchorId="7BE21C45" wp14:editId="2C638B5D">
            <wp:extent cx="6105525" cy="4476750"/>
            <wp:effectExtent l="0" t="0" r="9525" b="0"/>
            <wp:docPr id="329954169" name="Εικόνα 4" descr="4.3 Αμυντικοί μηχανισμοί ανθρώπινου οργανισμού - Βιολογία, Γεωγραφία,  Χημεία Γυμνασ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 Αμυντικοί μηχανισμοί ανθρώπινου οργανισμού - Βιολογία, Γεωγραφία,  Χημεία Γυμνασίο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4476750"/>
                    </a:xfrm>
                    <a:prstGeom prst="rect">
                      <a:avLst/>
                    </a:prstGeom>
                    <a:noFill/>
                    <a:ln>
                      <a:noFill/>
                    </a:ln>
                  </pic:spPr>
                </pic:pic>
              </a:graphicData>
            </a:graphic>
          </wp:inline>
        </w:drawing>
      </w:r>
    </w:p>
    <w:p w14:paraId="25663911" w14:textId="77777777" w:rsidR="00922205" w:rsidRDefault="00922205" w:rsidP="00922205">
      <w:pPr>
        <w:spacing w:line="360" w:lineRule="auto"/>
        <w:jc w:val="both"/>
        <w:rPr>
          <w:b/>
          <w:bCs/>
        </w:rPr>
      </w:pPr>
      <w:r w:rsidRPr="007A40B4">
        <w:rPr>
          <w:b/>
          <w:bCs/>
        </w:rPr>
        <w:t xml:space="preserve">      Μακροφάγα: κατηγορία φαγοκυττάρων</w:t>
      </w:r>
    </w:p>
    <w:p w14:paraId="5DA81518" w14:textId="77777777" w:rsidR="00922205" w:rsidRDefault="00922205" w:rsidP="00922205">
      <w:pPr>
        <w:spacing w:line="360" w:lineRule="auto"/>
        <w:jc w:val="both"/>
        <w:rPr>
          <w:b/>
          <w:bCs/>
        </w:rPr>
      </w:pPr>
    </w:p>
    <w:p w14:paraId="143E2458" w14:textId="77777777" w:rsidR="00922205" w:rsidRDefault="00922205" w:rsidP="00922205">
      <w:pPr>
        <w:spacing w:line="360" w:lineRule="auto"/>
        <w:jc w:val="both"/>
        <w:rPr>
          <w:b/>
          <w:bCs/>
        </w:rPr>
      </w:pPr>
    </w:p>
    <w:p w14:paraId="3E31DF11" w14:textId="63E9EA8E" w:rsidR="00AB75F5" w:rsidRPr="00922205" w:rsidRDefault="00AB75F5" w:rsidP="00922205">
      <w:pPr>
        <w:spacing w:line="360" w:lineRule="auto"/>
      </w:pPr>
    </w:p>
    <w:sectPr w:rsidR="00AB75F5" w:rsidRPr="00922205">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A7F1" w14:textId="77777777" w:rsidR="00E54C4B" w:rsidRDefault="00E54C4B" w:rsidP="004F6C44">
      <w:r>
        <w:separator/>
      </w:r>
    </w:p>
  </w:endnote>
  <w:endnote w:type="continuationSeparator" w:id="0">
    <w:p w14:paraId="57381F43" w14:textId="77777777" w:rsidR="00E54C4B" w:rsidRDefault="00E54C4B" w:rsidP="004F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895240"/>
      <w:docPartObj>
        <w:docPartGallery w:val="Page Numbers (Bottom of Page)"/>
        <w:docPartUnique/>
      </w:docPartObj>
    </w:sdtPr>
    <w:sdtEndPr/>
    <w:sdtContent>
      <w:p w14:paraId="629B8BBB" w14:textId="03550727" w:rsidR="004F6C44" w:rsidRDefault="004F6C44">
        <w:pPr>
          <w:pStyle w:val="a5"/>
          <w:jc w:val="right"/>
        </w:pPr>
        <w:r>
          <w:fldChar w:fldCharType="begin"/>
        </w:r>
        <w:r>
          <w:instrText>PAGE   \* MERGEFORMAT</w:instrText>
        </w:r>
        <w:r>
          <w:fldChar w:fldCharType="separate"/>
        </w:r>
        <w:r>
          <w:t>2</w:t>
        </w:r>
        <w:r>
          <w:fldChar w:fldCharType="end"/>
        </w:r>
      </w:p>
    </w:sdtContent>
  </w:sdt>
  <w:p w14:paraId="411A951A" w14:textId="77777777" w:rsidR="004F6C44" w:rsidRDefault="004F6C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9F028" w14:textId="77777777" w:rsidR="00E54C4B" w:rsidRDefault="00E54C4B" w:rsidP="004F6C44">
      <w:r>
        <w:separator/>
      </w:r>
    </w:p>
  </w:footnote>
  <w:footnote w:type="continuationSeparator" w:id="0">
    <w:p w14:paraId="23CD2E1C" w14:textId="77777777" w:rsidR="00E54C4B" w:rsidRDefault="00E54C4B" w:rsidP="004F6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3195"/>
    <w:multiLevelType w:val="hybridMultilevel"/>
    <w:tmpl w:val="AEDEF8DA"/>
    <w:lvl w:ilvl="0" w:tplc="F3C4589E">
      <w:start w:val="1"/>
      <w:numFmt w:val="decimal"/>
      <w:lvlText w:val="1.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42959CA"/>
    <w:multiLevelType w:val="hybridMultilevel"/>
    <w:tmpl w:val="D2AA60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94B2EFB"/>
    <w:multiLevelType w:val="hybridMultilevel"/>
    <w:tmpl w:val="2E746FD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98A2FF0"/>
    <w:multiLevelType w:val="hybridMultilevel"/>
    <w:tmpl w:val="754C59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11B7BB9"/>
    <w:multiLevelType w:val="hybridMultilevel"/>
    <w:tmpl w:val="886653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1860570"/>
    <w:multiLevelType w:val="hybridMultilevel"/>
    <w:tmpl w:val="8138A5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87C7F8B"/>
    <w:multiLevelType w:val="hybridMultilevel"/>
    <w:tmpl w:val="B396EF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8900073"/>
    <w:multiLevelType w:val="hybridMultilevel"/>
    <w:tmpl w:val="C3EE31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A444F35"/>
    <w:multiLevelType w:val="hybridMultilevel"/>
    <w:tmpl w:val="CA26C9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A596FC1"/>
    <w:multiLevelType w:val="hybridMultilevel"/>
    <w:tmpl w:val="0BAAF5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C4A7D62"/>
    <w:multiLevelType w:val="hybridMultilevel"/>
    <w:tmpl w:val="789467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D266590"/>
    <w:multiLevelType w:val="hybridMultilevel"/>
    <w:tmpl w:val="1CBE10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D76612F"/>
    <w:multiLevelType w:val="hybridMultilevel"/>
    <w:tmpl w:val="23500B7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FF3562D"/>
    <w:multiLevelType w:val="hybridMultilevel"/>
    <w:tmpl w:val="7994BA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21200D66"/>
    <w:multiLevelType w:val="multilevel"/>
    <w:tmpl w:val="CBA045BA"/>
    <w:lvl w:ilvl="0">
      <w:start w:val="1"/>
      <w:numFmt w:val="decimal"/>
      <w:lvlText w:val="%1."/>
      <w:lvlJc w:val="left"/>
      <w:pPr>
        <w:ind w:left="360" w:hanging="360"/>
      </w:pPr>
      <w:rPr>
        <w:rFonts w:hint="default"/>
        <w:b/>
        <w:sz w:val="28"/>
        <w:szCs w:val="28"/>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5" w15:restartNumberingAfterBreak="0">
    <w:nsid w:val="21A333BD"/>
    <w:multiLevelType w:val="hybridMultilevel"/>
    <w:tmpl w:val="A1CEFD70"/>
    <w:lvl w:ilvl="0" w:tplc="699049E0">
      <w:start w:val="1"/>
      <w:numFmt w:val="decimal"/>
      <w:lvlText w:val="%1."/>
      <w:lvlJc w:val="left"/>
      <w:pPr>
        <w:tabs>
          <w:tab w:val="num" w:pos="360"/>
        </w:tabs>
        <w:ind w:left="360" w:hanging="360"/>
      </w:pPr>
      <w:rPr>
        <w:rFonts w:cs="Kozuka Mincho Pro R" w:hint="eastAsia"/>
        <w:b/>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21ED37B1"/>
    <w:multiLevelType w:val="hybridMultilevel"/>
    <w:tmpl w:val="A17EEC22"/>
    <w:lvl w:ilvl="0" w:tplc="60562958">
      <w:start w:val="1"/>
      <w:numFmt w:val="decimal"/>
      <w:lvlText w:val="5.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24D5368E"/>
    <w:multiLevelType w:val="hybridMultilevel"/>
    <w:tmpl w:val="518848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254202BC"/>
    <w:multiLevelType w:val="hybridMultilevel"/>
    <w:tmpl w:val="1256BDC2"/>
    <w:lvl w:ilvl="0" w:tplc="F3C4589E">
      <w:start w:val="1"/>
      <w:numFmt w:val="decimal"/>
      <w:lvlText w:val="1.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2BBE4FF2"/>
    <w:multiLevelType w:val="hybridMultilevel"/>
    <w:tmpl w:val="4B6A7F12"/>
    <w:lvl w:ilvl="0" w:tplc="7262836C">
      <w:start w:val="1"/>
      <w:numFmt w:val="decimal"/>
      <w:lvlText w:val="%1."/>
      <w:lvlJc w:val="left"/>
      <w:pPr>
        <w:ind w:left="785" w:hanging="360"/>
      </w:pPr>
      <w:rPr>
        <w:rFonts w:hint="default"/>
        <w:b/>
        <w:sz w:val="28"/>
        <w:szCs w:val="28"/>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20" w15:restartNumberingAfterBreak="0">
    <w:nsid w:val="2BD53D6F"/>
    <w:multiLevelType w:val="hybridMultilevel"/>
    <w:tmpl w:val="B71AD0C8"/>
    <w:lvl w:ilvl="0" w:tplc="4AB2DF0E">
      <w:start w:val="1"/>
      <w:numFmt w:val="decimal"/>
      <w:lvlText w:val="%1."/>
      <w:lvlJc w:val="left"/>
      <w:pPr>
        <w:ind w:left="360" w:hanging="360"/>
      </w:pPr>
      <w:rPr>
        <w:rFonts w:hint="default"/>
        <w:b/>
        <w:bCs/>
        <w:i w:val="0"/>
        <w:iCs w:val="0"/>
        <w:sz w:val="28"/>
        <w:szCs w:val="32"/>
      </w:r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21" w15:restartNumberingAfterBreak="0">
    <w:nsid w:val="2C0571F3"/>
    <w:multiLevelType w:val="hybridMultilevel"/>
    <w:tmpl w:val="21CCF4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C3A79AC"/>
    <w:multiLevelType w:val="hybridMultilevel"/>
    <w:tmpl w:val="FEB87A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2DEC6A99"/>
    <w:multiLevelType w:val="hybridMultilevel"/>
    <w:tmpl w:val="43ACA8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34A6A4F"/>
    <w:multiLevelType w:val="hybridMultilevel"/>
    <w:tmpl w:val="6B644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353C7ECF"/>
    <w:multiLevelType w:val="hybridMultilevel"/>
    <w:tmpl w:val="497807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355F3640"/>
    <w:multiLevelType w:val="multilevel"/>
    <w:tmpl w:val="B38CAE3A"/>
    <w:lvl w:ilvl="0">
      <w:start w:val="1"/>
      <w:numFmt w:val="decimal"/>
      <w:lvlText w:val="%1."/>
      <w:lvlJc w:val="left"/>
      <w:pPr>
        <w:ind w:left="720" w:hanging="360"/>
      </w:pPr>
      <w:rPr>
        <w:rFonts w:hint="default"/>
        <w:b/>
        <w:bCs/>
        <w:i w:val="0"/>
        <w:iCs w:val="0"/>
        <w:sz w:val="28"/>
        <w:szCs w:val="28"/>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7207827"/>
    <w:multiLevelType w:val="hybridMultilevel"/>
    <w:tmpl w:val="98D813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BB00ECB"/>
    <w:multiLevelType w:val="hybridMultilevel"/>
    <w:tmpl w:val="5E72A1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3EA760B9"/>
    <w:multiLevelType w:val="hybridMultilevel"/>
    <w:tmpl w:val="E57AFA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3FA72878"/>
    <w:multiLevelType w:val="hybridMultilevel"/>
    <w:tmpl w:val="85C8B360"/>
    <w:lvl w:ilvl="0" w:tplc="D2524092">
      <w:start w:val="1"/>
      <w:numFmt w:val="decimal"/>
      <w:lvlText w:val="3.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15:restartNumberingAfterBreak="0">
    <w:nsid w:val="421565A4"/>
    <w:multiLevelType w:val="hybridMultilevel"/>
    <w:tmpl w:val="8B969DE2"/>
    <w:lvl w:ilvl="0" w:tplc="4AB2DF0E">
      <w:start w:val="1"/>
      <w:numFmt w:val="decimal"/>
      <w:lvlText w:val="%1."/>
      <w:lvlJc w:val="left"/>
      <w:pPr>
        <w:ind w:left="720" w:hanging="360"/>
      </w:pPr>
      <w:rPr>
        <w:rFonts w:hint="default"/>
        <w:b/>
        <w:bCs/>
        <w:i w:val="0"/>
        <w:iCs w:val="0"/>
        <w:sz w:val="28"/>
        <w:szCs w:val="32"/>
      </w:rPr>
    </w:lvl>
    <w:lvl w:ilvl="1" w:tplc="4AB2DF0E">
      <w:start w:val="1"/>
      <w:numFmt w:val="decimal"/>
      <w:lvlText w:val="%2."/>
      <w:lvlJc w:val="left"/>
      <w:pPr>
        <w:ind w:left="643" w:hanging="360"/>
      </w:pPr>
      <w:rPr>
        <w:rFonts w:hint="default"/>
        <w:b/>
        <w:bCs/>
        <w:i w:val="0"/>
        <w:iCs w:val="0"/>
        <w:sz w:val="28"/>
        <w:szCs w:val="32"/>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42810FB1"/>
    <w:multiLevelType w:val="hybridMultilevel"/>
    <w:tmpl w:val="2BDC03E0"/>
    <w:lvl w:ilvl="0" w:tplc="F9002D4E">
      <w:start w:val="1"/>
      <w:numFmt w:val="bullet"/>
      <w:lvlText w:val=""/>
      <w:lvlJc w:val="left"/>
      <w:pPr>
        <w:tabs>
          <w:tab w:val="num" w:pos="1080"/>
        </w:tabs>
        <w:ind w:left="1080" w:hanging="360"/>
      </w:pPr>
      <w:rPr>
        <w:rFonts w:ascii="Wingdings" w:hAnsi="Wingdings" w:hint="default"/>
        <w:sz w:val="48"/>
      </w:rPr>
    </w:lvl>
    <w:lvl w:ilvl="1" w:tplc="292A8B9E">
      <w:start w:val="1"/>
      <w:numFmt w:val="decimal"/>
      <w:lvlText w:val="%2)"/>
      <w:lvlJc w:val="left"/>
      <w:pPr>
        <w:tabs>
          <w:tab w:val="num" w:pos="2160"/>
        </w:tabs>
        <w:ind w:left="2160" w:hanging="360"/>
      </w:pPr>
      <w:rPr>
        <w:rFonts w:cs="Kozuka Mincho Pro R" w:hint="eastAsia"/>
        <w:b/>
        <w:sz w:val="36"/>
        <w:szCs w:val="32"/>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39A3466"/>
    <w:multiLevelType w:val="hybridMultilevel"/>
    <w:tmpl w:val="CCD0FC54"/>
    <w:lvl w:ilvl="0" w:tplc="77A686F2">
      <w:start w:val="1"/>
      <w:numFmt w:val="decimal"/>
      <w:lvlText w:val="2.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482F7FC0"/>
    <w:multiLevelType w:val="hybridMultilevel"/>
    <w:tmpl w:val="7186B442"/>
    <w:lvl w:ilvl="0" w:tplc="4AB2DF0E">
      <w:start w:val="1"/>
      <w:numFmt w:val="decimal"/>
      <w:lvlText w:val="%1."/>
      <w:lvlJc w:val="left"/>
      <w:pPr>
        <w:ind w:left="643" w:hanging="360"/>
      </w:pPr>
      <w:rPr>
        <w:rFonts w:hint="default"/>
        <w:b/>
        <w:bCs/>
        <w:i w:val="0"/>
        <w:iCs w:val="0"/>
        <w:sz w:val="28"/>
        <w:szCs w:val="32"/>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35" w15:restartNumberingAfterBreak="0">
    <w:nsid w:val="49260BE7"/>
    <w:multiLevelType w:val="hybridMultilevel"/>
    <w:tmpl w:val="7C0092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49893EEB"/>
    <w:multiLevelType w:val="hybridMultilevel"/>
    <w:tmpl w:val="5DF4D8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4AE7354A"/>
    <w:multiLevelType w:val="hybridMultilevel"/>
    <w:tmpl w:val="35EE72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4D382397"/>
    <w:multiLevelType w:val="hybridMultilevel"/>
    <w:tmpl w:val="2318B0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4F844F78"/>
    <w:multiLevelType w:val="hybridMultilevel"/>
    <w:tmpl w:val="F912F3B2"/>
    <w:lvl w:ilvl="0" w:tplc="CE5E8CC2">
      <w:start w:val="1"/>
      <w:numFmt w:val="decimal"/>
      <w:lvlText w:val="8.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15:restartNumberingAfterBreak="0">
    <w:nsid w:val="578F644A"/>
    <w:multiLevelType w:val="hybridMultilevel"/>
    <w:tmpl w:val="69B6E9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5B20202C"/>
    <w:multiLevelType w:val="hybridMultilevel"/>
    <w:tmpl w:val="8E40C5A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67947155"/>
    <w:multiLevelType w:val="hybridMultilevel"/>
    <w:tmpl w:val="3D78AA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67C12C40"/>
    <w:multiLevelType w:val="hybridMultilevel"/>
    <w:tmpl w:val="9CA6353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4" w15:restartNumberingAfterBreak="0">
    <w:nsid w:val="692D24D8"/>
    <w:multiLevelType w:val="hybridMultilevel"/>
    <w:tmpl w:val="8E40C5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0D854A3"/>
    <w:multiLevelType w:val="hybridMultilevel"/>
    <w:tmpl w:val="77A2E3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72CD6170"/>
    <w:multiLevelType w:val="hybridMultilevel"/>
    <w:tmpl w:val="44E216FE"/>
    <w:lvl w:ilvl="0" w:tplc="D590AF0E">
      <w:start w:val="1"/>
      <w:numFmt w:val="decimal"/>
      <w:lvlText w:val="4.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15:restartNumberingAfterBreak="0">
    <w:nsid w:val="75EC339A"/>
    <w:multiLevelType w:val="hybridMultilevel"/>
    <w:tmpl w:val="D6C4A05C"/>
    <w:lvl w:ilvl="0" w:tplc="D590AF0E">
      <w:start w:val="1"/>
      <w:numFmt w:val="decimal"/>
      <w:lvlText w:val="4. %1."/>
      <w:lvlJc w:val="left"/>
      <w:pPr>
        <w:tabs>
          <w:tab w:val="num" w:pos="720"/>
        </w:tabs>
        <w:ind w:left="283" w:hanging="283"/>
      </w:pPr>
      <w:rPr>
        <w:rFonts w:cs="Kozuka Mincho Pro R"/>
        <w:b/>
        <w:bCs/>
        <w:i w:val="0"/>
        <w:iCs w:val="0"/>
        <w:sz w:val="36"/>
        <w:szCs w:val="32"/>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8" w15:restartNumberingAfterBreak="0">
    <w:nsid w:val="778A29D1"/>
    <w:multiLevelType w:val="hybridMultilevel"/>
    <w:tmpl w:val="0A34AAC0"/>
    <w:lvl w:ilvl="0" w:tplc="4AB2DF0E">
      <w:start w:val="1"/>
      <w:numFmt w:val="decimal"/>
      <w:lvlText w:val="%1."/>
      <w:lvlJc w:val="left"/>
      <w:pPr>
        <w:ind w:left="1077" w:hanging="360"/>
      </w:pPr>
      <w:rPr>
        <w:rFonts w:hint="default"/>
        <w:b/>
        <w:bCs/>
        <w:i w:val="0"/>
        <w:iCs w:val="0"/>
        <w:sz w:val="28"/>
        <w:szCs w:val="32"/>
      </w:r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49" w15:restartNumberingAfterBreak="0">
    <w:nsid w:val="7A845B36"/>
    <w:multiLevelType w:val="hybridMultilevel"/>
    <w:tmpl w:val="F8EC32AE"/>
    <w:lvl w:ilvl="0" w:tplc="77A686F2">
      <w:start w:val="1"/>
      <w:numFmt w:val="decimal"/>
      <w:lvlText w:val="2. %1."/>
      <w:lvlJc w:val="left"/>
      <w:pPr>
        <w:tabs>
          <w:tab w:val="num" w:pos="720"/>
        </w:tabs>
        <w:ind w:left="283" w:hanging="283"/>
      </w:pPr>
      <w:rPr>
        <w:rFonts w:cs="Kozuka Mincho Pro R" w:hint="eastAsia"/>
        <w:b/>
        <w:bCs/>
        <w:i w:val="0"/>
        <w:iCs w:val="0"/>
        <w:sz w:val="36"/>
        <w:szCs w:val="3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15:restartNumberingAfterBreak="0">
    <w:nsid w:val="7B234ABA"/>
    <w:multiLevelType w:val="hybridMultilevel"/>
    <w:tmpl w:val="14AA25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7C120C81"/>
    <w:multiLevelType w:val="hybridMultilevel"/>
    <w:tmpl w:val="C5B67B4C"/>
    <w:lvl w:ilvl="0" w:tplc="F64C686C">
      <w:start w:val="1"/>
      <w:numFmt w:val="decimal"/>
      <w:lvlText w:val="%1."/>
      <w:lvlJc w:val="left"/>
      <w:pPr>
        <w:ind w:left="720" w:hanging="360"/>
      </w:pPr>
      <w:rPr>
        <w:rFonts w:hint="default"/>
        <w:b/>
        <w:bCs/>
        <w:i w:val="0"/>
        <w:iCs w:val="0"/>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91259147">
    <w:abstractNumId w:val="38"/>
  </w:num>
  <w:num w:numId="2" w16cid:durableId="2141726653">
    <w:abstractNumId w:val="24"/>
  </w:num>
  <w:num w:numId="3" w16cid:durableId="1812597904">
    <w:abstractNumId w:val="11"/>
  </w:num>
  <w:num w:numId="4" w16cid:durableId="1384283548">
    <w:abstractNumId w:val="8"/>
  </w:num>
  <w:num w:numId="5" w16cid:durableId="504511683">
    <w:abstractNumId w:val="36"/>
  </w:num>
  <w:num w:numId="6" w16cid:durableId="713310691">
    <w:abstractNumId w:val="45"/>
  </w:num>
  <w:num w:numId="7" w16cid:durableId="1811170238">
    <w:abstractNumId w:val="5"/>
  </w:num>
  <w:num w:numId="8" w16cid:durableId="540244981">
    <w:abstractNumId w:val="35"/>
  </w:num>
  <w:num w:numId="9" w16cid:durableId="1276446513">
    <w:abstractNumId w:val="7"/>
  </w:num>
  <w:num w:numId="10" w16cid:durableId="80182257">
    <w:abstractNumId w:val="23"/>
  </w:num>
  <w:num w:numId="11" w16cid:durableId="1315524150">
    <w:abstractNumId w:val="17"/>
  </w:num>
  <w:num w:numId="12" w16cid:durableId="1921481173">
    <w:abstractNumId w:val="19"/>
  </w:num>
  <w:num w:numId="13" w16cid:durableId="1932006398">
    <w:abstractNumId w:val="14"/>
  </w:num>
  <w:num w:numId="14" w16cid:durableId="1733692639">
    <w:abstractNumId w:val="51"/>
  </w:num>
  <w:num w:numId="15" w16cid:durableId="849951104">
    <w:abstractNumId w:val="26"/>
  </w:num>
  <w:num w:numId="16" w16cid:durableId="99030368">
    <w:abstractNumId w:val="20"/>
  </w:num>
  <w:num w:numId="17" w16cid:durableId="562716127">
    <w:abstractNumId w:val="48"/>
  </w:num>
  <w:num w:numId="18" w16cid:durableId="1714965940">
    <w:abstractNumId w:val="22"/>
  </w:num>
  <w:num w:numId="19" w16cid:durableId="2127309997">
    <w:abstractNumId w:val="25"/>
  </w:num>
  <w:num w:numId="20" w16cid:durableId="1133979597">
    <w:abstractNumId w:val="12"/>
  </w:num>
  <w:num w:numId="21" w16cid:durableId="315913586">
    <w:abstractNumId w:val="42"/>
  </w:num>
  <w:num w:numId="22" w16cid:durableId="200021453">
    <w:abstractNumId w:val="13"/>
  </w:num>
  <w:num w:numId="23" w16cid:durableId="325716435">
    <w:abstractNumId w:val="3"/>
  </w:num>
  <w:num w:numId="24" w16cid:durableId="1291284928">
    <w:abstractNumId w:val="6"/>
  </w:num>
  <w:num w:numId="25" w16cid:durableId="1811246108">
    <w:abstractNumId w:val="37"/>
  </w:num>
  <w:num w:numId="26" w16cid:durableId="1326588840">
    <w:abstractNumId w:val="21"/>
  </w:num>
  <w:num w:numId="27" w16cid:durableId="931663613">
    <w:abstractNumId w:val="29"/>
  </w:num>
  <w:num w:numId="28" w16cid:durableId="1222600173">
    <w:abstractNumId w:val="50"/>
  </w:num>
  <w:num w:numId="29" w16cid:durableId="334382756">
    <w:abstractNumId w:val="31"/>
  </w:num>
  <w:num w:numId="30" w16cid:durableId="598952716">
    <w:abstractNumId w:val="34"/>
  </w:num>
  <w:num w:numId="31" w16cid:durableId="1701932790">
    <w:abstractNumId w:val="9"/>
  </w:num>
  <w:num w:numId="32" w16cid:durableId="1761482412">
    <w:abstractNumId w:val="1"/>
  </w:num>
  <w:num w:numId="33" w16cid:durableId="1867448524">
    <w:abstractNumId w:val="28"/>
  </w:num>
  <w:num w:numId="34" w16cid:durableId="2057502771">
    <w:abstractNumId w:val="41"/>
  </w:num>
  <w:num w:numId="35" w16cid:durableId="644625643">
    <w:abstractNumId w:val="44"/>
  </w:num>
  <w:num w:numId="36" w16cid:durableId="849836749">
    <w:abstractNumId w:val="32"/>
  </w:num>
  <w:num w:numId="37" w16cid:durableId="1333987742">
    <w:abstractNumId w:val="15"/>
  </w:num>
  <w:num w:numId="38" w16cid:durableId="1949700838">
    <w:abstractNumId w:val="0"/>
  </w:num>
  <w:num w:numId="39" w16cid:durableId="1067610522">
    <w:abstractNumId w:val="33"/>
  </w:num>
  <w:num w:numId="40" w16cid:durableId="1876457051">
    <w:abstractNumId w:val="30"/>
  </w:num>
  <w:num w:numId="41" w16cid:durableId="1012957081">
    <w:abstractNumId w:val="46"/>
  </w:num>
  <w:num w:numId="42" w16cid:durableId="1558739355">
    <w:abstractNumId w:val="4"/>
  </w:num>
  <w:num w:numId="43" w16cid:durableId="1929196691">
    <w:abstractNumId w:val="27"/>
  </w:num>
  <w:num w:numId="44" w16cid:durableId="1834298237">
    <w:abstractNumId w:val="18"/>
  </w:num>
  <w:num w:numId="45" w16cid:durableId="896362212">
    <w:abstractNumId w:val="49"/>
  </w:num>
  <w:num w:numId="46" w16cid:durableId="5576662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6247711">
    <w:abstractNumId w:val="16"/>
  </w:num>
  <w:num w:numId="48" w16cid:durableId="1023362741">
    <w:abstractNumId w:val="39"/>
  </w:num>
  <w:num w:numId="49" w16cid:durableId="786388840">
    <w:abstractNumId w:val="43"/>
  </w:num>
  <w:num w:numId="50" w16cid:durableId="1248925132">
    <w:abstractNumId w:val="10"/>
  </w:num>
  <w:num w:numId="51" w16cid:durableId="1441486987">
    <w:abstractNumId w:val="2"/>
  </w:num>
  <w:num w:numId="52" w16cid:durableId="175682835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58"/>
    <w:rsid w:val="00002027"/>
    <w:rsid w:val="000127EC"/>
    <w:rsid w:val="0002130D"/>
    <w:rsid w:val="00023A10"/>
    <w:rsid w:val="000258C8"/>
    <w:rsid w:val="00041CD9"/>
    <w:rsid w:val="00041DA7"/>
    <w:rsid w:val="000477A9"/>
    <w:rsid w:val="00050D75"/>
    <w:rsid w:val="00051E83"/>
    <w:rsid w:val="00053019"/>
    <w:rsid w:val="00055814"/>
    <w:rsid w:val="00055B90"/>
    <w:rsid w:val="00057CEF"/>
    <w:rsid w:val="0006792A"/>
    <w:rsid w:val="00070747"/>
    <w:rsid w:val="000732BD"/>
    <w:rsid w:val="000750FF"/>
    <w:rsid w:val="0007619B"/>
    <w:rsid w:val="00087EFF"/>
    <w:rsid w:val="00093DBE"/>
    <w:rsid w:val="0009539A"/>
    <w:rsid w:val="0009551F"/>
    <w:rsid w:val="0009687C"/>
    <w:rsid w:val="000A3187"/>
    <w:rsid w:val="000A683E"/>
    <w:rsid w:val="000A7094"/>
    <w:rsid w:val="000C3254"/>
    <w:rsid w:val="000C6DE5"/>
    <w:rsid w:val="000D079E"/>
    <w:rsid w:val="000D1E7D"/>
    <w:rsid w:val="000D3455"/>
    <w:rsid w:val="000E146C"/>
    <w:rsid w:val="000E5605"/>
    <w:rsid w:val="000E7152"/>
    <w:rsid w:val="000F18C3"/>
    <w:rsid w:val="000F3565"/>
    <w:rsid w:val="000F4807"/>
    <w:rsid w:val="000F7E6A"/>
    <w:rsid w:val="001026D9"/>
    <w:rsid w:val="00105063"/>
    <w:rsid w:val="0010529D"/>
    <w:rsid w:val="00105BB9"/>
    <w:rsid w:val="00106A3C"/>
    <w:rsid w:val="00107ABA"/>
    <w:rsid w:val="00110038"/>
    <w:rsid w:val="001144D3"/>
    <w:rsid w:val="00115710"/>
    <w:rsid w:val="001211BC"/>
    <w:rsid w:val="00125F9F"/>
    <w:rsid w:val="00135B05"/>
    <w:rsid w:val="00137067"/>
    <w:rsid w:val="00143D74"/>
    <w:rsid w:val="00144C44"/>
    <w:rsid w:val="001460A2"/>
    <w:rsid w:val="001477D5"/>
    <w:rsid w:val="00151515"/>
    <w:rsid w:val="0015356A"/>
    <w:rsid w:val="00154F66"/>
    <w:rsid w:val="001640D9"/>
    <w:rsid w:val="00164C8D"/>
    <w:rsid w:val="00166646"/>
    <w:rsid w:val="00167935"/>
    <w:rsid w:val="00167EA0"/>
    <w:rsid w:val="001701D4"/>
    <w:rsid w:val="0017469D"/>
    <w:rsid w:val="00180087"/>
    <w:rsid w:val="00182B9A"/>
    <w:rsid w:val="00184EDC"/>
    <w:rsid w:val="001A2366"/>
    <w:rsid w:val="001A36F0"/>
    <w:rsid w:val="001B10C8"/>
    <w:rsid w:val="001B291D"/>
    <w:rsid w:val="001C058F"/>
    <w:rsid w:val="001C06DD"/>
    <w:rsid w:val="001C25DD"/>
    <w:rsid w:val="001C461F"/>
    <w:rsid w:val="001D4F48"/>
    <w:rsid w:val="001D57BA"/>
    <w:rsid w:val="001E3BCE"/>
    <w:rsid w:val="001F2624"/>
    <w:rsid w:val="0020029E"/>
    <w:rsid w:val="0020305A"/>
    <w:rsid w:val="00203F79"/>
    <w:rsid w:val="00205CB3"/>
    <w:rsid w:val="00211089"/>
    <w:rsid w:val="002129D0"/>
    <w:rsid w:val="0022142A"/>
    <w:rsid w:val="002248B0"/>
    <w:rsid w:val="002301EE"/>
    <w:rsid w:val="00233310"/>
    <w:rsid w:val="0024405B"/>
    <w:rsid w:val="002455FA"/>
    <w:rsid w:val="002457D7"/>
    <w:rsid w:val="00247385"/>
    <w:rsid w:val="002513D5"/>
    <w:rsid w:val="00251EA6"/>
    <w:rsid w:val="00254189"/>
    <w:rsid w:val="0027056E"/>
    <w:rsid w:val="00281168"/>
    <w:rsid w:val="0028609B"/>
    <w:rsid w:val="0029044C"/>
    <w:rsid w:val="00292CF5"/>
    <w:rsid w:val="00293FAD"/>
    <w:rsid w:val="00294A8F"/>
    <w:rsid w:val="002A5AB3"/>
    <w:rsid w:val="002B024C"/>
    <w:rsid w:val="002C2F41"/>
    <w:rsid w:val="002C475A"/>
    <w:rsid w:val="002C5DFC"/>
    <w:rsid w:val="002C6AE8"/>
    <w:rsid w:val="002C7AEF"/>
    <w:rsid w:val="002D0A2E"/>
    <w:rsid w:val="002D2615"/>
    <w:rsid w:val="002E13FA"/>
    <w:rsid w:val="002E6741"/>
    <w:rsid w:val="002F38B2"/>
    <w:rsid w:val="002F3C6D"/>
    <w:rsid w:val="002F3FED"/>
    <w:rsid w:val="002F4878"/>
    <w:rsid w:val="002F56A7"/>
    <w:rsid w:val="002F5AE4"/>
    <w:rsid w:val="003005DD"/>
    <w:rsid w:val="00300AFE"/>
    <w:rsid w:val="00304378"/>
    <w:rsid w:val="00306A84"/>
    <w:rsid w:val="00310B1C"/>
    <w:rsid w:val="00313D2B"/>
    <w:rsid w:val="00320FEB"/>
    <w:rsid w:val="00323093"/>
    <w:rsid w:val="0032319D"/>
    <w:rsid w:val="00327289"/>
    <w:rsid w:val="00330A50"/>
    <w:rsid w:val="00331575"/>
    <w:rsid w:val="00344B52"/>
    <w:rsid w:val="00347C1D"/>
    <w:rsid w:val="00355705"/>
    <w:rsid w:val="003560AD"/>
    <w:rsid w:val="0036140F"/>
    <w:rsid w:val="00362063"/>
    <w:rsid w:val="003678AC"/>
    <w:rsid w:val="00367B24"/>
    <w:rsid w:val="00370DA9"/>
    <w:rsid w:val="00373E58"/>
    <w:rsid w:val="0037751C"/>
    <w:rsid w:val="003815A2"/>
    <w:rsid w:val="0038168A"/>
    <w:rsid w:val="0038423B"/>
    <w:rsid w:val="00395D07"/>
    <w:rsid w:val="003A226C"/>
    <w:rsid w:val="003A271E"/>
    <w:rsid w:val="003A275A"/>
    <w:rsid w:val="003A651E"/>
    <w:rsid w:val="003B0B42"/>
    <w:rsid w:val="003C2888"/>
    <w:rsid w:val="003E1065"/>
    <w:rsid w:val="003E36A2"/>
    <w:rsid w:val="003F4958"/>
    <w:rsid w:val="00400254"/>
    <w:rsid w:val="0040408B"/>
    <w:rsid w:val="00405061"/>
    <w:rsid w:val="00412E32"/>
    <w:rsid w:val="00415E9E"/>
    <w:rsid w:val="0041777C"/>
    <w:rsid w:val="00420D52"/>
    <w:rsid w:val="00423081"/>
    <w:rsid w:val="004249AF"/>
    <w:rsid w:val="00426BBE"/>
    <w:rsid w:val="00431C6B"/>
    <w:rsid w:val="00437D50"/>
    <w:rsid w:val="00440FC2"/>
    <w:rsid w:val="00441EC2"/>
    <w:rsid w:val="00445156"/>
    <w:rsid w:val="00445CAB"/>
    <w:rsid w:val="0046006A"/>
    <w:rsid w:val="00464F50"/>
    <w:rsid w:val="00471405"/>
    <w:rsid w:val="00472B84"/>
    <w:rsid w:val="00481373"/>
    <w:rsid w:val="00481F00"/>
    <w:rsid w:val="00490F8A"/>
    <w:rsid w:val="004929AD"/>
    <w:rsid w:val="00494577"/>
    <w:rsid w:val="004A17EA"/>
    <w:rsid w:val="004A261B"/>
    <w:rsid w:val="004A374F"/>
    <w:rsid w:val="004B5F04"/>
    <w:rsid w:val="004C23D3"/>
    <w:rsid w:val="004C491C"/>
    <w:rsid w:val="004D5422"/>
    <w:rsid w:val="004D61D9"/>
    <w:rsid w:val="004D6B5A"/>
    <w:rsid w:val="004E7A3D"/>
    <w:rsid w:val="004E7C1A"/>
    <w:rsid w:val="004E7F2D"/>
    <w:rsid w:val="004F22D5"/>
    <w:rsid w:val="004F6C44"/>
    <w:rsid w:val="005056DA"/>
    <w:rsid w:val="0051325F"/>
    <w:rsid w:val="005154C2"/>
    <w:rsid w:val="00516956"/>
    <w:rsid w:val="00521E22"/>
    <w:rsid w:val="00521EF5"/>
    <w:rsid w:val="005224E3"/>
    <w:rsid w:val="005273EF"/>
    <w:rsid w:val="00546386"/>
    <w:rsid w:val="00550DF6"/>
    <w:rsid w:val="00553C38"/>
    <w:rsid w:val="00556C41"/>
    <w:rsid w:val="00556C79"/>
    <w:rsid w:val="00557249"/>
    <w:rsid w:val="005574DE"/>
    <w:rsid w:val="00561DF5"/>
    <w:rsid w:val="00562549"/>
    <w:rsid w:val="00562FE1"/>
    <w:rsid w:val="00565DAB"/>
    <w:rsid w:val="00567AB7"/>
    <w:rsid w:val="00573FDF"/>
    <w:rsid w:val="00576CF3"/>
    <w:rsid w:val="0058691E"/>
    <w:rsid w:val="005A3FB7"/>
    <w:rsid w:val="005A427C"/>
    <w:rsid w:val="005A69FA"/>
    <w:rsid w:val="005B1AD6"/>
    <w:rsid w:val="005B6272"/>
    <w:rsid w:val="005C4D80"/>
    <w:rsid w:val="005C5F53"/>
    <w:rsid w:val="005C6945"/>
    <w:rsid w:val="005D4E00"/>
    <w:rsid w:val="005D552B"/>
    <w:rsid w:val="005E0993"/>
    <w:rsid w:val="005E6BCA"/>
    <w:rsid w:val="005F17F6"/>
    <w:rsid w:val="005F5EA7"/>
    <w:rsid w:val="0060012C"/>
    <w:rsid w:val="00602FEC"/>
    <w:rsid w:val="006074C1"/>
    <w:rsid w:val="00607A02"/>
    <w:rsid w:val="00613B8F"/>
    <w:rsid w:val="00617125"/>
    <w:rsid w:val="00621521"/>
    <w:rsid w:val="00627372"/>
    <w:rsid w:val="00632D0A"/>
    <w:rsid w:val="0063429C"/>
    <w:rsid w:val="00643336"/>
    <w:rsid w:val="006504A1"/>
    <w:rsid w:val="00655CBB"/>
    <w:rsid w:val="006616B2"/>
    <w:rsid w:val="00666F61"/>
    <w:rsid w:val="00672266"/>
    <w:rsid w:val="0067565A"/>
    <w:rsid w:val="00687AAF"/>
    <w:rsid w:val="00693B5A"/>
    <w:rsid w:val="00697E90"/>
    <w:rsid w:val="006A1D8E"/>
    <w:rsid w:val="006A47AF"/>
    <w:rsid w:val="006B2BD4"/>
    <w:rsid w:val="006B3FEA"/>
    <w:rsid w:val="006B41F4"/>
    <w:rsid w:val="006B628C"/>
    <w:rsid w:val="006C0659"/>
    <w:rsid w:val="006C257C"/>
    <w:rsid w:val="006D18FE"/>
    <w:rsid w:val="006D392C"/>
    <w:rsid w:val="006D3C1C"/>
    <w:rsid w:val="006D5057"/>
    <w:rsid w:val="006E0146"/>
    <w:rsid w:val="006E362F"/>
    <w:rsid w:val="006F1811"/>
    <w:rsid w:val="006F3C27"/>
    <w:rsid w:val="006F4BBC"/>
    <w:rsid w:val="00701D7C"/>
    <w:rsid w:val="007052E6"/>
    <w:rsid w:val="00711632"/>
    <w:rsid w:val="0071680D"/>
    <w:rsid w:val="00716D06"/>
    <w:rsid w:val="007208A2"/>
    <w:rsid w:val="00722A36"/>
    <w:rsid w:val="007274D7"/>
    <w:rsid w:val="007317FA"/>
    <w:rsid w:val="00731804"/>
    <w:rsid w:val="007333A6"/>
    <w:rsid w:val="00733837"/>
    <w:rsid w:val="00734FD8"/>
    <w:rsid w:val="00737078"/>
    <w:rsid w:val="00744871"/>
    <w:rsid w:val="007518E5"/>
    <w:rsid w:val="00752E96"/>
    <w:rsid w:val="0075435E"/>
    <w:rsid w:val="00755CEE"/>
    <w:rsid w:val="00766EAD"/>
    <w:rsid w:val="00771E0A"/>
    <w:rsid w:val="00772561"/>
    <w:rsid w:val="00775FCE"/>
    <w:rsid w:val="0078764D"/>
    <w:rsid w:val="0079072A"/>
    <w:rsid w:val="0079217E"/>
    <w:rsid w:val="00792F07"/>
    <w:rsid w:val="007A1E06"/>
    <w:rsid w:val="007A4CF6"/>
    <w:rsid w:val="007A7154"/>
    <w:rsid w:val="007C2241"/>
    <w:rsid w:val="007D425D"/>
    <w:rsid w:val="007E1FA7"/>
    <w:rsid w:val="007E37DA"/>
    <w:rsid w:val="007E5E72"/>
    <w:rsid w:val="007E6772"/>
    <w:rsid w:val="007F40E1"/>
    <w:rsid w:val="007F40EF"/>
    <w:rsid w:val="007F428D"/>
    <w:rsid w:val="007F4E5A"/>
    <w:rsid w:val="00801B79"/>
    <w:rsid w:val="008032E5"/>
    <w:rsid w:val="00806C88"/>
    <w:rsid w:val="00811FDC"/>
    <w:rsid w:val="00823CA4"/>
    <w:rsid w:val="008249D8"/>
    <w:rsid w:val="00825F63"/>
    <w:rsid w:val="00844D22"/>
    <w:rsid w:val="008455D8"/>
    <w:rsid w:val="008512FC"/>
    <w:rsid w:val="00852C4F"/>
    <w:rsid w:val="008570FF"/>
    <w:rsid w:val="00867178"/>
    <w:rsid w:val="00873F3C"/>
    <w:rsid w:val="0087735E"/>
    <w:rsid w:val="0088182F"/>
    <w:rsid w:val="00885F6C"/>
    <w:rsid w:val="00890365"/>
    <w:rsid w:val="00894B02"/>
    <w:rsid w:val="0089774A"/>
    <w:rsid w:val="00897B78"/>
    <w:rsid w:val="008A58B7"/>
    <w:rsid w:val="008A68A1"/>
    <w:rsid w:val="008B0730"/>
    <w:rsid w:val="008C20E6"/>
    <w:rsid w:val="008C2CD9"/>
    <w:rsid w:val="008D4968"/>
    <w:rsid w:val="008D5AC1"/>
    <w:rsid w:val="008D6D03"/>
    <w:rsid w:val="008D6E58"/>
    <w:rsid w:val="008E36B8"/>
    <w:rsid w:val="008F6C2C"/>
    <w:rsid w:val="00900A9C"/>
    <w:rsid w:val="00903754"/>
    <w:rsid w:val="00906CF2"/>
    <w:rsid w:val="00910D0F"/>
    <w:rsid w:val="00920150"/>
    <w:rsid w:val="00920E18"/>
    <w:rsid w:val="00922205"/>
    <w:rsid w:val="00927F0D"/>
    <w:rsid w:val="00931500"/>
    <w:rsid w:val="00931CB4"/>
    <w:rsid w:val="00935AA6"/>
    <w:rsid w:val="00936E35"/>
    <w:rsid w:val="00943F6F"/>
    <w:rsid w:val="00944438"/>
    <w:rsid w:val="00945904"/>
    <w:rsid w:val="009552A7"/>
    <w:rsid w:val="0096172F"/>
    <w:rsid w:val="0096194C"/>
    <w:rsid w:val="00963C75"/>
    <w:rsid w:val="00971D9D"/>
    <w:rsid w:val="00971DCA"/>
    <w:rsid w:val="0097504C"/>
    <w:rsid w:val="009750CD"/>
    <w:rsid w:val="00981C39"/>
    <w:rsid w:val="00983607"/>
    <w:rsid w:val="00985894"/>
    <w:rsid w:val="00985B19"/>
    <w:rsid w:val="009873E4"/>
    <w:rsid w:val="0099166B"/>
    <w:rsid w:val="009B142F"/>
    <w:rsid w:val="009B227D"/>
    <w:rsid w:val="009B6199"/>
    <w:rsid w:val="009E4896"/>
    <w:rsid w:val="009E6491"/>
    <w:rsid w:val="009F1F5A"/>
    <w:rsid w:val="009F25C2"/>
    <w:rsid w:val="009F37DC"/>
    <w:rsid w:val="009F43BE"/>
    <w:rsid w:val="009F5AB0"/>
    <w:rsid w:val="00A00A63"/>
    <w:rsid w:val="00A05DA3"/>
    <w:rsid w:val="00A06E07"/>
    <w:rsid w:val="00A07F87"/>
    <w:rsid w:val="00A134B9"/>
    <w:rsid w:val="00A21EC4"/>
    <w:rsid w:val="00A35759"/>
    <w:rsid w:val="00A409E6"/>
    <w:rsid w:val="00A45463"/>
    <w:rsid w:val="00A544AF"/>
    <w:rsid w:val="00A54664"/>
    <w:rsid w:val="00A62CCA"/>
    <w:rsid w:val="00A708DF"/>
    <w:rsid w:val="00A746BB"/>
    <w:rsid w:val="00A75AE6"/>
    <w:rsid w:val="00A86D60"/>
    <w:rsid w:val="00A9145B"/>
    <w:rsid w:val="00A92429"/>
    <w:rsid w:val="00A968EC"/>
    <w:rsid w:val="00AA1F3D"/>
    <w:rsid w:val="00AA2ACD"/>
    <w:rsid w:val="00AA7B9F"/>
    <w:rsid w:val="00AB2DB1"/>
    <w:rsid w:val="00AB72C9"/>
    <w:rsid w:val="00AB75F5"/>
    <w:rsid w:val="00AB7E96"/>
    <w:rsid w:val="00AC4B68"/>
    <w:rsid w:val="00AC60AB"/>
    <w:rsid w:val="00AC78C1"/>
    <w:rsid w:val="00AE3BF0"/>
    <w:rsid w:val="00AE699F"/>
    <w:rsid w:val="00AE6A1C"/>
    <w:rsid w:val="00AF18FF"/>
    <w:rsid w:val="00AF5A46"/>
    <w:rsid w:val="00B01AF3"/>
    <w:rsid w:val="00B02084"/>
    <w:rsid w:val="00B032F6"/>
    <w:rsid w:val="00B1151E"/>
    <w:rsid w:val="00B11EF6"/>
    <w:rsid w:val="00B1322D"/>
    <w:rsid w:val="00B13524"/>
    <w:rsid w:val="00B177E9"/>
    <w:rsid w:val="00B20650"/>
    <w:rsid w:val="00B23A9F"/>
    <w:rsid w:val="00B252D4"/>
    <w:rsid w:val="00B32881"/>
    <w:rsid w:val="00B32964"/>
    <w:rsid w:val="00B3562F"/>
    <w:rsid w:val="00B36D43"/>
    <w:rsid w:val="00B4270E"/>
    <w:rsid w:val="00B43368"/>
    <w:rsid w:val="00B52D44"/>
    <w:rsid w:val="00B63BDF"/>
    <w:rsid w:val="00B65B2E"/>
    <w:rsid w:val="00B66F4F"/>
    <w:rsid w:val="00B73842"/>
    <w:rsid w:val="00B77673"/>
    <w:rsid w:val="00B840D8"/>
    <w:rsid w:val="00B860B8"/>
    <w:rsid w:val="00B9033D"/>
    <w:rsid w:val="00B909AF"/>
    <w:rsid w:val="00B92A64"/>
    <w:rsid w:val="00B97433"/>
    <w:rsid w:val="00BB3694"/>
    <w:rsid w:val="00BB3D82"/>
    <w:rsid w:val="00BB3E32"/>
    <w:rsid w:val="00BC0204"/>
    <w:rsid w:val="00BC275F"/>
    <w:rsid w:val="00BC3DCC"/>
    <w:rsid w:val="00BC7330"/>
    <w:rsid w:val="00BD3021"/>
    <w:rsid w:val="00BD6F71"/>
    <w:rsid w:val="00BE1634"/>
    <w:rsid w:val="00BE4598"/>
    <w:rsid w:val="00BE4FAB"/>
    <w:rsid w:val="00BE5C95"/>
    <w:rsid w:val="00BE6C63"/>
    <w:rsid w:val="00BF0E60"/>
    <w:rsid w:val="00BF145A"/>
    <w:rsid w:val="00BF3A99"/>
    <w:rsid w:val="00BF5018"/>
    <w:rsid w:val="00BF5F72"/>
    <w:rsid w:val="00BF5FB5"/>
    <w:rsid w:val="00C0116A"/>
    <w:rsid w:val="00C04BD0"/>
    <w:rsid w:val="00C06111"/>
    <w:rsid w:val="00C11291"/>
    <w:rsid w:val="00C167A1"/>
    <w:rsid w:val="00C229C3"/>
    <w:rsid w:val="00C3397B"/>
    <w:rsid w:val="00C46B83"/>
    <w:rsid w:val="00C528E1"/>
    <w:rsid w:val="00C6070C"/>
    <w:rsid w:val="00C61B5B"/>
    <w:rsid w:val="00C748DA"/>
    <w:rsid w:val="00C8158A"/>
    <w:rsid w:val="00C83C22"/>
    <w:rsid w:val="00C84B85"/>
    <w:rsid w:val="00CA7A65"/>
    <w:rsid w:val="00CB5A9C"/>
    <w:rsid w:val="00CC1F2F"/>
    <w:rsid w:val="00CC3611"/>
    <w:rsid w:val="00CC461B"/>
    <w:rsid w:val="00CC776F"/>
    <w:rsid w:val="00CD1DA4"/>
    <w:rsid w:val="00CE028A"/>
    <w:rsid w:val="00CF14F1"/>
    <w:rsid w:val="00D03BA3"/>
    <w:rsid w:val="00D06A75"/>
    <w:rsid w:val="00D15B89"/>
    <w:rsid w:val="00D176E2"/>
    <w:rsid w:val="00D2364B"/>
    <w:rsid w:val="00D25AC3"/>
    <w:rsid w:val="00D31E5C"/>
    <w:rsid w:val="00D3421D"/>
    <w:rsid w:val="00D34C4D"/>
    <w:rsid w:val="00D359DC"/>
    <w:rsid w:val="00D4132F"/>
    <w:rsid w:val="00D43040"/>
    <w:rsid w:val="00D4474D"/>
    <w:rsid w:val="00D45CB7"/>
    <w:rsid w:val="00D46065"/>
    <w:rsid w:val="00D55DCA"/>
    <w:rsid w:val="00D6157E"/>
    <w:rsid w:val="00D6577D"/>
    <w:rsid w:val="00D662D0"/>
    <w:rsid w:val="00D70C48"/>
    <w:rsid w:val="00D76E6D"/>
    <w:rsid w:val="00D800A2"/>
    <w:rsid w:val="00D82FF3"/>
    <w:rsid w:val="00D83804"/>
    <w:rsid w:val="00D84278"/>
    <w:rsid w:val="00D85104"/>
    <w:rsid w:val="00DA2803"/>
    <w:rsid w:val="00DA7A16"/>
    <w:rsid w:val="00DB049B"/>
    <w:rsid w:val="00DB217B"/>
    <w:rsid w:val="00DD473C"/>
    <w:rsid w:val="00DD5D9F"/>
    <w:rsid w:val="00DD75C2"/>
    <w:rsid w:val="00DE26DE"/>
    <w:rsid w:val="00DF0D1F"/>
    <w:rsid w:val="00DF1049"/>
    <w:rsid w:val="00DF2DD0"/>
    <w:rsid w:val="00E00113"/>
    <w:rsid w:val="00E04341"/>
    <w:rsid w:val="00E05DF5"/>
    <w:rsid w:val="00E07D33"/>
    <w:rsid w:val="00E11C53"/>
    <w:rsid w:val="00E1234F"/>
    <w:rsid w:val="00E13F31"/>
    <w:rsid w:val="00E143DF"/>
    <w:rsid w:val="00E16F3C"/>
    <w:rsid w:val="00E17991"/>
    <w:rsid w:val="00E17D76"/>
    <w:rsid w:val="00E2174B"/>
    <w:rsid w:val="00E245EB"/>
    <w:rsid w:val="00E27044"/>
    <w:rsid w:val="00E30602"/>
    <w:rsid w:val="00E32EE9"/>
    <w:rsid w:val="00E37C98"/>
    <w:rsid w:val="00E4115D"/>
    <w:rsid w:val="00E441E2"/>
    <w:rsid w:val="00E54C4B"/>
    <w:rsid w:val="00E5712C"/>
    <w:rsid w:val="00E64987"/>
    <w:rsid w:val="00E67E99"/>
    <w:rsid w:val="00E70C44"/>
    <w:rsid w:val="00E72A3C"/>
    <w:rsid w:val="00E767B2"/>
    <w:rsid w:val="00E76A01"/>
    <w:rsid w:val="00E8007F"/>
    <w:rsid w:val="00E81F53"/>
    <w:rsid w:val="00E85E77"/>
    <w:rsid w:val="00E9412C"/>
    <w:rsid w:val="00E947AE"/>
    <w:rsid w:val="00E95DE8"/>
    <w:rsid w:val="00E96BDD"/>
    <w:rsid w:val="00EB2BCB"/>
    <w:rsid w:val="00EB6621"/>
    <w:rsid w:val="00EB6B64"/>
    <w:rsid w:val="00EC355D"/>
    <w:rsid w:val="00EC6E2F"/>
    <w:rsid w:val="00ED0012"/>
    <w:rsid w:val="00ED1A03"/>
    <w:rsid w:val="00ED2562"/>
    <w:rsid w:val="00EE11B1"/>
    <w:rsid w:val="00EE1BE6"/>
    <w:rsid w:val="00EF0B5E"/>
    <w:rsid w:val="00EF1071"/>
    <w:rsid w:val="00F04508"/>
    <w:rsid w:val="00F05954"/>
    <w:rsid w:val="00F0692D"/>
    <w:rsid w:val="00F12B5A"/>
    <w:rsid w:val="00F13710"/>
    <w:rsid w:val="00F15F6C"/>
    <w:rsid w:val="00F161EC"/>
    <w:rsid w:val="00F20172"/>
    <w:rsid w:val="00F27CBE"/>
    <w:rsid w:val="00F312A0"/>
    <w:rsid w:val="00F359FB"/>
    <w:rsid w:val="00F37FF0"/>
    <w:rsid w:val="00F534A4"/>
    <w:rsid w:val="00F55793"/>
    <w:rsid w:val="00F55AC5"/>
    <w:rsid w:val="00F56D98"/>
    <w:rsid w:val="00F60754"/>
    <w:rsid w:val="00F6225B"/>
    <w:rsid w:val="00F67939"/>
    <w:rsid w:val="00F80FB6"/>
    <w:rsid w:val="00F81D54"/>
    <w:rsid w:val="00F84D32"/>
    <w:rsid w:val="00F905D7"/>
    <w:rsid w:val="00F94C00"/>
    <w:rsid w:val="00F96E41"/>
    <w:rsid w:val="00F97241"/>
    <w:rsid w:val="00FA5A0B"/>
    <w:rsid w:val="00FB41BD"/>
    <w:rsid w:val="00FB46D4"/>
    <w:rsid w:val="00FC0074"/>
    <w:rsid w:val="00FC075D"/>
    <w:rsid w:val="00FC1C37"/>
    <w:rsid w:val="00FC3D50"/>
    <w:rsid w:val="00FC5E40"/>
    <w:rsid w:val="00FD01E2"/>
    <w:rsid w:val="00FD141E"/>
    <w:rsid w:val="00FD701D"/>
    <w:rsid w:val="00FD7C29"/>
    <w:rsid w:val="00FE2E42"/>
    <w:rsid w:val="00FE6761"/>
    <w:rsid w:val="00FE7C1C"/>
    <w:rsid w:val="00FF5726"/>
    <w:rsid w:val="00FF60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3897"/>
  <w15:chartTrackingRefBased/>
  <w15:docId w15:val="{A81A33F7-A03C-4F0E-ADFD-96239591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68A"/>
    <w:pPr>
      <w:spacing w:after="0" w:line="240" w:lineRule="auto"/>
    </w:pPr>
    <w:rPr>
      <w:sz w:val="24"/>
      <w:szCs w:val="24"/>
    </w:rPr>
  </w:style>
  <w:style w:type="paragraph" w:styleId="1">
    <w:name w:val="heading 1"/>
    <w:basedOn w:val="a"/>
    <w:next w:val="a"/>
    <w:link w:val="1Char"/>
    <w:qFormat/>
    <w:rsid w:val="00FD7C2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FD7C2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FD7C29"/>
    <w:pPr>
      <w:spacing w:before="100" w:beforeAutospacing="1" w:after="100" w:afterAutospacing="1"/>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C5DFC"/>
    <w:rPr>
      <w:color w:val="666666"/>
    </w:rPr>
  </w:style>
  <w:style w:type="paragraph" w:styleId="a4">
    <w:name w:val="header"/>
    <w:basedOn w:val="a"/>
    <w:link w:val="Char"/>
    <w:unhideWhenUsed/>
    <w:rsid w:val="004F6C44"/>
    <w:pPr>
      <w:tabs>
        <w:tab w:val="center" w:pos="4153"/>
        <w:tab w:val="right" w:pos="8306"/>
      </w:tabs>
    </w:pPr>
  </w:style>
  <w:style w:type="character" w:customStyle="1" w:styleId="Char">
    <w:name w:val="Κεφαλίδα Char"/>
    <w:basedOn w:val="a0"/>
    <w:link w:val="a4"/>
    <w:uiPriority w:val="99"/>
    <w:rsid w:val="004F6C44"/>
  </w:style>
  <w:style w:type="paragraph" w:styleId="a5">
    <w:name w:val="footer"/>
    <w:basedOn w:val="a"/>
    <w:link w:val="Char0"/>
    <w:unhideWhenUsed/>
    <w:rsid w:val="004F6C44"/>
    <w:pPr>
      <w:tabs>
        <w:tab w:val="center" w:pos="4153"/>
        <w:tab w:val="right" w:pos="8306"/>
      </w:tabs>
    </w:pPr>
  </w:style>
  <w:style w:type="character" w:customStyle="1" w:styleId="Char0">
    <w:name w:val="Υποσέλιδο Char"/>
    <w:basedOn w:val="a0"/>
    <w:link w:val="a5"/>
    <w:uiPriority w:val="99"/>
    <w:rsid w:val="004F6C44"/>
  </w:style>
  <w:style w:type="paragraph" w:styleId="Web">
    <w:name w:val="Normal (Web)"/>
    <w:basedOn w:val="a"/>
    <w:uiPriority w:val="99"/>
    <w:unhideWhenUsed/>
    <w:rsid w:val="00550DF6"/>
    <w:pPr>
      <w:spacing w:before="100" w:beforeAutospacing="1" w:after="100" w:afterAutospacing="1"/>
    </w:pPr>
    <w:rPr>
      <w:rFonts w:ascii="Times New Roman" w:eastAsia="Times New Roman" w:hAnsi="Times New Roman" w:cs="Times New Roman"/>
      <w:lang w:eastAsia="el-GR"/>
    </w:rPr>
  </w:style>
  <w:style w:type="character" w:styleId="a6">
    <w:name w:val="Strong"/>
    <w:basedOn w:val="a0"/>
    <w:uiPriority w:val="22"/>
    <w:qFormat/>
    <w:rsid w:val="00550DF6"/>
    <w:rPr>
      <w:b/>
      <w:bCs/>
    </w:rPr>
  </w:style>
  <w:style w:type="character" w:styleId="a7">
    <w:name w:val="Emphasis"/>
    <w:basedOn w:val="a0"/>
    <w:uiPriority w:val="20"/>
    <w:qFormat/>
    <w:rsid w:val="00087EFF"/>
    <w:rPr>
      <w:i/>
      <w:iCs/>
    </w:rPr>
  </w:style>
  <w:style w:type="table" w:styleId="a8">
    <w:name w:val="Table Grid"/>
    <w:basedOn w:val="a1"/>
    <w:uiPriority w:val="39"/>
    <w:rsid w:val="000F4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B5F04"/>
    <w:pPr>
      <w:ind w:left="720"/>
      <w:contextualSpacing/>
    </w:pPr>
  </w:style>
  <w:style w:type="paragraph" w:styleId="aa">
    <w:name w:val="Body Text"/>
    <w:basedOn w:val="a"/>
    <w:link w:val="Char1"/>
    <w:qFormat/>
    <w:rsid w:val="0038168A"/>
    <w:pPr>
      <w:widowControl w:val="0"/>
      <w:autoSpaceDE w:val="0"/>
      <w:autoSpaceDN w:val="0"/>
    </w:pPr>
    <w:rPr>
      <w:rFonts w:ascii="Times New Roman" w:eastAsia="Times New Roman" w:hAnsi="Times New Roman" w:cs="Times New Roman"/>
    </w:rPr>
  </w:style>
  <w:style w:type="character" w:customStyle="1" w:styleId="Char1">
    <w:name w:val="Σώμα κειμένου Char"/>
    <w:basedOn w:val="a0"/>
    <w:link w:val="aa"/>
    <w:rsid w:val="0038168A"/>
    <w:rPr>
      <w:rFonts w:ascii="Times New Roman" w:eastAsia="Times New Roman" w:hAnsi="Times New Roman" w:cs="Times New Roman"/>
      <w:sz w:val="24"/>
      <w:szCs w:val="24"/>
    </w:rPr>
  </w:style>
  <w:style w:type="paragraph" w:customStyle="1" w:styleId="Default">
    <w:name w:val="Default"/>
    <w:rsid w:val="003816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rsid w:val="00FD7C29"/>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FD7C2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FD7C29"/>
    <w:rPr>
      <w:rFonts w:ascii="Times New Roman" w:eastAsia="Times New Roman" w:hAnsi="Times New Roman" w:cs="Times New Roman"/>
      <w:b/>
      <w:bCs/>
      <w:sz w:val="27"/>
      <w:szCs w:val="27"/>
      <w:lang w:eastAsia="el-GR"/>
    </w:rPr>
  </w:style>
  <w:style w:type="paragraph" w:customStyle="1" w:styleId="body">
    <w:name w:val="body"/>
    <w:basedOn w:val="a"/>
    <w:rsid w:val="00FD7C29"/>
    <w:pPr>
      <w:spacing w:before="100" w:beforeAutospacing="1" w:after="100" w:afterAutospacing="1"/>
    </w:pPr>
    <w:rPr>
      <w:rFonts w:ascii="Times New Roman" w:eastAsia="Times New Roman" w:hAnsi="Times New Roman" w:cs="Times New Roman"/>
      <w:lang w:eastAsia="el-GR"/>
    </w:rPr>
  </w:style>
  <w:style w:type="character" w:customStyle="1" w:styleId="c-46">
    <w:name w:val="c-46"/>
    <w:basedOn w:val="a0"/>
    <w:rsid w:val="00FD7C29"/>
  </w:style>
  <w:style w:type="character" w:customStyle="1" w:styleId="c-1">
    <w:name w:val="c-1"/>
    <w:basedOn w:val="a0"/>
    <w:rsid w:val="00FD7C29"/>
  </w:style>
  <w:style w:type="character" w:customStyle="1" w:styleId="c-20">
    <w:name w:val="c-20"/>
    <w:basedOn w:val="a0"/>
    <w:rsid w:val="00FD7C29"/>
  </w:style>
  <w:style w:type="character" w:customStyle="1" w:styleId="4char">
    <w:name w:val="4char"/>
    <w:basedOn w:val="a0"/>
    <w:rsid w:val="00FD7C29"/>
  </w:style>
  <w:style w:type="paragraph" w:customStyle="1" w:styleId="right">
    <w:name w:val="right"/>
    <w:basedOn w:val="a"/>
    <w:rsid w:val="00FD7C29"/>
    <w:pPr>
      <w:spacing w:before="100" w:beforeAutospacing="1" w:after="100" w:afterAutospacing="1"/>
    </w:pPr>
    <w:rPr>
      <w:rFonts w:ascii="Times New Roman" w:eastAsia="Times New Roman" w:hAnsi="Times New Roman" w:cs="Times New Roman"/>
      <w:lang w:eastAsia="el-GR"/>
    </w:rPr>
  </w:style>
  <w:style w:type="character" w:styleId="-">
    <w:name w:val="Hyperlink"/>
    <w:basedOn w:val="a0"/>
    <w:uiPriority w:val="99"/>
    <w:unhideWhenUsed/>
    <w:rsid w:val="00FD7C29"/>
    <w:rPr>
      <w:color w:val="0000FF"/>
      <w:u w:val="single"/>
    </w:rPr>
  </w:style>
  <w:style w:type="character" w:customStyle="1" w:styleId="mw-headline">
    <w:name w:val="mw-headline"/>
    <w:basedOn w:val="a0"/>
    <w:rsid w:val="00FD7C29"/>
  </w:style>
  <w:style w:type="character" w:styleId="ab">
    <w:name w:val="Unresolved Mention"/>
    <w:basedOn w:val="a0"/>
    <w:uiPriority w:val="99"/>
    <w:semiHidden/>
    <w:unhideWhenUsed/>
    <w:rsid w:val="00FD7C29"/>
    <w:rPr>
      <w:color w:val="605E5C"/>
      <w:shd w:val="clear" w:color="auto" w:fill="E1DFDD"/>
    </w:rPr>
  </w:style>
  <w:style w:type="paragraph" w:styleId="ac">
    <w:name w:val="Plain Text"/>
    <w:basedOn w:val="a"/>
    <w:link w:val="Char2"/>
    <w:uiPriority w:val="99"/>
    <w:unhideWhenUsed/>
    <w:rsid w:val="00F27CBE"/>
    <w:rPr>
      <w:rFonts w:ascii="Consolas" w:hAnsi="Consolas"/>
      <w:sz w:val="21"/>
      <w:szCs w:val="21"/>
    </w:rPr>
  </w:style>
  <w:style w:type="character" w:customStyle="1" w:styleId="Char2">
    <w:name w:val="Απλό κείμενο Char"/>
    <w:basedOn w:val="a0"/>
    <w:link w:val="ac"/>
    <w:uiPriority w:val="99"/>
    <w:rsid w:val="00F27CBE"/>
    <w:rPr>
      <w:rFonts w:ascii="Consolas" w:hAnsi="Consolas"/>
      <w:sz w:val="21"/>
      <w:szCs w:val="21"/>
    </w:rPr>
  </w:style>
  <w:style w:type="paragraph" w:styleId="ad">
    <w:name w:val="Balloon Text"/>
    <w:basedOn w:val="a"/>
    <w:link w:val="Char3"/>
    <w:semiHidden/>
    <w:unhideWhenUsed/>
    <w:rsid w:val="00F27CBE"/>
    <w:pPr>
      <w:suppressAutoHyphens/>
    </w:pPr>
    <w:rPr>
      <w:rFonts w:ascii="Tahoma" w:eastAsia="Calibri" w:hAnsi="Tahoma" w:cs="Tahoma"/>
      <w:sz w:val="16"/>
      <w:szCs w:val="16"/>
      <w:lang w:eastAsia="zh-CN"/>
    </w:rPr>
  </w:style>
  <w:style w:type="character" w:customStyle="1" w:styleId="Char3">
    <w:name w:val="Κείμενο πλαισίου Char"/>
    <w:basedOn w:val="a0"/>
    <w:link w:val="ad"/>
    <w:uiPriority w:val="99"/>
    <w:semiHidden/>
    <w:rsid w:val="00F27CBE"/>
    <w:rPr>
      <w:rFonts w:ascii="Tahoma" w:eastAsia="Calibri" w:hAnsi="Tahoma" w:cs="Tahoma"/>
      <w:sz w:val="16"/>
      <w:szCs w:val="16"/>
      <w:lang w:eastAsia="zh-CN"/>
    </w:rPr>
  </w:style>
  <w:style w:type="character" w:styleId="ae">
    <w:name w:val="page number"/>
    <w:basedOn w:val="a0"/>
    <w:rsid w:val="00F27CBE"/>
  </w:style>
  <w:style w:type="paragraph" w:customStyle="1" w:styleId="af">
    <w:name w:val="Περιεχόμενα πίνακα"/>
    <w:basedOn w:val="a"/>
    <w:uiPriority w:val="99"/>
    <w:rsid w:val="00F27CBE"/>
    <w:pPr>
      <w:suppressLineNumbers/>
      <w:suppressAutoHyphens/>
      <w:spacing w:after="200" w:line="276" w:lineRule="auto"/>
    </w:pPr>
    <w:rPr>
      <w:rFonts w:ascii="Calibri" w:eastAsia="Times New Roman" w:hAnsi="Calibri" w:cs="Times New Roman"/>
      <w:sz w:val="22"/>
      <w:szCs w:val="22"/>
      <w:lang w:eastAsia="zh-CN"/>
    </w:rPr>
  </w:style>
  <w:style w:type="paragraph" w:customStyle="1" w:styleId="blue">
    <w:name w:val="blue"/>
    <w:basedOn w:val="a"/>
    <w:rsid w:val="00F27CBE"/>
    <w:pPr>
      <w:spacing w:before="100" w:beforeAutospacing="1" w:after="100" w:afterAutospacing="1"/>
    </w:pPr>
    <w:rPr>
      <w:rFonts w:ascii="Times New Roman" w:eastAsia="Times New Roman" w:hAnsi="Times New Roman" w:cs="Times New Roman"/>
      <w:lang w:eastAsia="el-GR"/>
    </w:rPr>
  </w:style>
  <w:style w:type="paragraph" w:styleId="af0">
    <w:name w:val="No Spacing"/>
    <w:link w:val="Char4"/>
    <w:uiPriority w:val="1"/>
    <w:qFormat/>
    <w:rsid w:val="00F27CBE"/>
    <w:pPr>
      <w:spacing w:after="0" w:line="240" w:lineRule="auto"/>
    </w:pPr>
    <w:rPr>
      <w:rFonts w:eastAsiaTheme="minorEastAsia"/>
      <w:lang w:eastAsia="el-GR"/>
    </w:rPr>
  </w:style>
  <w:style w:type="character" w:customStyle="1" w:styleId="Char4">
    <w:name w:val="Χωρίς διάστιχο Char"/>
    <w:basedOn w:val="a0"/>
    <w:link w:val="af0"/>
    <w:uiPriority w:val="1"/>
    <w:rsid w:val="00F27CBE"/>
    <w:rPr>
      <w:rFonts w:eastAsiaTheme="minorEastAsia"/>
      <w:lang w:eastAsia="el-GR"/>
    </w:rPr>
  </w:style>
  <w:style w:type="paragraph" w:styleId="af1">
    <w:name w:val="Revision"/>
    <w:hidden/>
    <w:uiPriority w:val="99"/>
    <w:semiHidden/>
    <w:rsid w:val="00F27CBE"/>
    <w:pPr>
      <w:spacing w:after="0" w:line="240" w:lineRule="auto"/>
    </w:pPr>
    <w:rPr>
      <w:rFonts w:ascii="Calibri" w:eastAsia="Calibri" w:hAnsi="Calibri" w:cs="Times New Roman"/>
      <w:lang w:eastAsia="zh-CN"/>
    </w:rPr>
  </w:style>
  <w:style w:type="character" w:styleId="af2">
    <w:name w:val="annotation reference"/>
    <w:basedOn w:val="a0"/>
    <w:unhideWhenUsed/>
    <w:rsid w:val="00F27CBE"/>
    <w:rPr>
      <w:sz w:val="16"/>
      <w:szCs w:val="16"/>
    </w:rPr>
  </w:style>
  <w:style w:type="paragraph" w:styleId="af3">
    <w:name w:val="annotation text"/>
    <w:basedOn w:val="a"/>
    <w:link w:val="Char5"/>
    <w:unhideWhenUsed/>
    <w:rsid w:val="00F27CBE"/>
    <w:pPr>
      <w:spacing w:after="160"/>
    </w:pPr>
    <w:rPr>
      <w:sz w:val="20"/>
      <w:szCs w:val="20"/>
    </w:rPr>
  </w:style>
  <w:style w:type="character" w:customStyle="1" w:styleId="Char5">
    <w:name w:val="Κείμενο σχολίου Char"/>
    <w:basedOn w:val="a0"/>
    <w:link w:val="af3"/>
    <w:rsid w:val="00F27CBE"/>
    <w:rPr>
      <w:sz w:val="20"/>
      <w:szCs w:val="20"/>
    </w:rPr>
  </w:style>
  <w:style w:type="paragraph" w:styleId="af4">
    <w:name w:val="annotation subject"/>
    <w:basedOn w:val="af3"/>
    <w:next w:val="af3"/>
    <w:link w:val="Char6"/>
    <w:uiPriority w:val="99"/>
    <w:semiHidden/>
    <w:unhideWhenUsed/>
    <w:rsid w:val="00F27CBE"/>
    <w:rPr>
      <w:b/>
      <w:bCs/>
    </w:rPr>
  </w:style>
  <w:style w:type="character" w:customStyle="1" w:styleId="Char6">
    <w:name w:val="Θέμα σχολίου Char"/>
    <w:basedOn w:val="Char5"/>
    <w:link w:val="af4"/>
    <w:uiPriority w:val="99"/>
    <w:semiHidden/>
    <w:rsid w:val="00F27CBE"/>
    <w:rPr>
      <w:b/>
      <w:bCs/>
      <w:sz w:val="20"/>
      <w:szCs w:val="20"/>
    </w:rPr>
  </w:style>
  <w:style w:type="table" w:styleId="10">
    <w:name w:val="Grid Table 1 Light"/>
    <w:basedOn w:val="a1"/>
    <w:uiPriority w:val="46"/>
    <w:rsid w:val="00F27C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5">
    <w:name w:val="TOC Heading"/>
    <w:basedOn w:val="1"/>
    <w:next w:val="a"/>
    <w:uiPriority w:val="39"/>
    <w:unhideWhenUsed/>
    <w:qFormat/>
    <w:rsid w:val="00F27CBE"/>
    <w:pPr>
      <w:outlineLvl w:val="9"/>
    </w:pPr>
    <w:rPr>
      <w:lang w:eastAsia="el-GR"/>
    </w:rPr>
  </w:style>
  <w:style w:type="paragraph" w:styleId="11">
    <w:name w:val="toc 1"/>
    <w:basedOn w:val="a"/>
    <w:next w:val="a"/>
    <w:autoRedefine/>
    <w:uiPriority w:val="39"/>
    <w:unhideWhenUsed/>
    <w:rsid w:val="00F27CBE"/>
    <w:pPr>
      <w:spacing w:after="100" w:line="259" w:lineRule="auto"/>
    </w:pPr>
    <w:rPr>
      <w:sz w:val="22"/>
      <w:szCs w:val="22"/>
    </w:rPr>
  </w:style>
  <w:style w:type="paragraph" w:styleId="20">
    <w:name w:val="toc 2"/>
    <w:basedOn w:val="a"/>
    <w:next w:val="a"/>
    <w:autoRedefine/>
    <w:uiPriority w:val="39"/>
    <w:unhideWhenUsed/>
    <w:rsid w:val="00F27CBE"/>
    <w:pPr>
      <w:spacing w:after="100" w:line="259" w:lineRule="auto"/>
      <w:ind w:left="220"/>
    </w:pPr>
    <w:rPr>
      <w:sz w:val="22"/>
      <w:szCs w:val="22"/>
    </w:rPr>
  </w:style>
  <w:style w:type="paragraph" w:styleId="30">
    <w:name w:val="toc 3"/>
    <w:basedOn w:val="a"/>
    <w:next w:val="a"/>
    <w:autoRedefine/>
    <w:uiPriority w:val="39"/>
    <w:unhideWhenUsed/>
    <w:rsid w:val="00F27CBE"/>
    <w:pPr>
      <w:spacing w:after="100" w:line="259" w:lineRule="auto"/>
      <w:ind w:left="440"/>
    </w:pPr>
    <w:rPr>
      <w:sz w:val="22"/>
      <w:szCs w:val="22"/>
    </w:rPr>
  </w:style>
  <w:style w:type="table" w:styleId="af6">
    <w:name w:val="Grid Table Light"/>
    <w:basedOn w:val="a1"/>
    <w:uiPriority w:val="40"/>
    <w:rsid w:val="00C061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intext">
    <w:name w:val="main_text"/>
    <w:basedOn w:val="a"/>
    <w:rsid w:val="004E7F2D"/>
    <w:pPr>
      <w:spacing w:before="100" w:beforeAutospacing="1" w:after="100" w:afterAutospacing="1"/>
    </w:pPr>
    <w:rPr>
      <w:rFonts w:ascii="Times New Roman" w:eastAsia="Times New Roman" w:hAnsi="Times New Roman" w:cs="Times New Roman"/>
      <w:lang w:eastAsia="el-GR"/>
    </w:rPr>
  </w:style>
  <w:style w:type="character" w:styleId="-0">
    <w:name w:val="FollowedHyperlink"/>
    <w:basedOn w:val="a0"/>
    <w:uiPriority w:val="99"/>
    <w:semiHidden/>
    <w:unhideWhenUsed/>
    <w:rsid w:val="00A544AF"/>
    <w:rPr>
      <w:color w:val="954F72" w:themeColor="followedHyperlink"/>
      <w:u w:val="single"/>
    </w:rPr>
  </w:style>
  <w:style w:type="paragraph" w:customStyle="1" w:styleId="12">
    <w:name w:val="Παράγραφος λίστας1"/>
    <w:basedOn w:val="a"/>
    <w:link w:val="ListParagraphChar"/>
    <w:rsid w:val="007E37DA"/>
    <w:pPr>
      <w:ind w:left="720"/>
      <w:contextualSpacing/>
      <w:jc w:val="both"/>
    </w:pPr>
    <w:rPr>
      <w:rFonts w:ascii="Verdana" w:eastAsia="Times New Roman" w:hAnsi="Verdana" w:cs="Times New Roman"/>
      <w:sz w:val="22"/>
      <w:szCs w:val="22"/>
    </w:rPr>
  </w:style>
  <w:style w:type="character" w:customStyle="1" w:styleId="ListParagraphChar">
    <w:name w:val="List Paragraph Char"/>
    <w:link w:val="12"/>
    <w:locked/>
    <w:rsid w:val="007E37DA"/>
    <w:rPr>
      <w:rFonts w:ascii="Verdana" w:eastAsia="Times New Roman" w:hAnsi="Verdana" w:cs="Times New Roman"/>
    </w:rPr>
  </w:style>
  <w:style w:type="character" w:customStyle="1" w:styleId="watupronum">
    <w:name w:val="watupro_num"/>
    <w:basedOn w:val="a0"/>
    <w:rsid w:val="007E37DA"/>
  </w:style>
  <w:style w:type="paragraph" w:customStyle="1" w:styleId="wp-caption-text">
    <w:name w:val="wp-caption-text"/>
    <w:basedOn w:val="a"/>
    <w:rsid w:val="007E37DA"/>
    <w:pPr>
      <w:spacing w:before="100" w:beforeAutospacing="1" w:after="100" w:afterAutospacing="1"/>
    </w:pPr>
    <w:rPr>
      <w:rFonts w:ascii="Times New Roman" w:eastAsia="Times New Roman" w:hAnsi="Times New Roman" w:cs="Times New Roman"/>
      <w:lang w:eastAsia="el-GR"/>
    </w:rPr>
  </w:style>
  <w:style w:type="paragraph" w:styleId="af7">
    <w:name w:val="Document Map"/>
    <w:basedOn w:val="a"/>
    <w:link w:val="Char7"/>
    <w:semiHidden/>
    <w:rsid w:val="008455D8"/>
    <w:pPr>
      <w:shd w:val="clear" w:color="auto" w:fill="000080"/>
      <w:autoSpaceDE w:val="0"/>
      <w:autoSpaceDN w:val="0"/>
    </w:pPr>
    <w:rPr>
      <w:rFonts w:ascii="Tahoma" w:eastAsia="Times New Roman" w:hAnsi="Tahoma" w:cs="Tahoma"/>
      <w:sz w:val="20"/>
      <w:szCs w:val="20"/>
      <w:lang w:eastAsia="el-GR"/>
    </w:rPr>
  </w:style>
  <w:style w:type="character" w:customStyle="1" w:styleId="Char7">
    <w:name w:val="Χάρτης εγγράφου Char"/>
    <w:basedOn w:val="a0"/>
    <w:link w:val="af7"/>
    <w:semiHidden/>
    <w:rsid w:val="008455D8"/>
    <w:rPr>
      <w:rFonts w:ascii="Tahoma" w:eastAsia="Times New Roman" w:hAnsi="Tahoma" w:cs="Tahoma"/>
      <w:sz w:val="20"/>
      <w:szCs w:val="20"/>
      <w:shd w:val="clear" w:color="auto" w:fill="000080"/>
      <w:lang w:eastAsia="el-GR"/>
    </w:rPr>
  </w:style>
  <w:style w:type="paragraph" w:styleId="af8">
    <w:name w:val="Body Text Indent"/>
    <w:basedOn w:val="a"/>
    <w:link w:val="Char8"/>
    <w:rsid w:val="008455D8"/>
    <w:pPr>
      <w:autoSpaceDE w:val="0"/>
      <w:autoSpaceDN w:val="0"/>
      <w:spacing w:after="120"/>
      <w:ind w:left="283"/>
    </w:pPr>
    <w:rPr>
      <w:rFonts w:ascii="Times New Roman" w:eastAsia="Times New Roman" w:hAnsi="Times New Roman" w:cs="Times New Roman"/>
      <w:sz w:val="20"/>
      <w:szCs w:val="20"/>
      <w:lang w:eastAsia="el-GR"/>
    </w:rPr>
  </w:style>
  <w:style w:type="character" w:customStyle="1" w:styleId="Char8">
    <w:name w:val="Σώμα κείμενου με εσοχή Char"/>
    <w:basedOn w:val="a0"/>
    <w:link w:val="af8"/>
    <w:rsid w:val="008455D8"/>
    <w:rPr>
      <w:rFonts w:ascii="Times New Roman" w:eastAsia="Times New Roman" w:hAnsi="Times New Roman" w:cs="Times New Roman"/>
      <w:sz w:val="20"/>
      <w:szCs w:val="20"/>
      <w:lang w:eastAsia="el-GR"/>
    </w:rPr>
  </w:style>
  <w:style w:type="paragraph" w:customStyle="1" w:styleId="13">
    <w:name w:val="Βασικό1"/>
    <w:rsid w:val="008455D8"/>
    <w:pPr>
      <w:spacing w:before="100" w:beforeAutospacing="1" w:after="100" w:afterAutospacing="1" w:line="273" w:lineRule="auto"/>
    </w:pPr>
    <w:rPr>
      <w:rFonts w:ascii="Calibri" w:eastAsia="Times New Roman" w:hAnsi="Calibri" w:cs="Calibri"/>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537840">
      <w:bodyDiv w:val="1"/>
      <w:marLeft w:val="0"/>
      <w:marRight w:val="0"/>
      <w:marTop w:val="0"/>
      <w:marBottom w:val="0"/>
      <w:divBdr>
        <w:top w:val="none" w:sz="0" w:space="0" w:color="auto"/>
        <w:left w:val="none" w:sz="0" w:space="0" w:color="auto"/>
        <w:bottom w:val="none" w:sz="0" w:space="0" w:color="auto"/>
        <w:right w:val="none" w:sz="0" w:space="0" w:color="auto"/>
      </w:divBdr>
      <w:divsChild>
        <w:div w:id="1480459191">
          <w:marLeft w:val="0"/>
          <w:marRight w:val="0"/>
          <w:marTop w:val="0"/>
          <w:marBottom w:val="360"/>
          <w:divBdr>
            <w:top w:val="none" w:sz="0" w:space="0" w:color="auto"/>
            <w:left w:val="none" w:sz="0" w:space="0" w:color="auto"/>
            <w:bottom w:val="none" w:sz="0" w:space="0" w:color="auto"/>
            <w:right w:val="none" w:sz="0" w:space="0" w:color="auto"/>
          </w:divBdr>
          <w:divsChild>
            <w:div w:id="1828934381">
              <w:marLeft w:val="0"/>
              <w:marRight w:val="0"/>
              <w:marTop w:val="0"/>
              <w:marBottom w:val="0"/>
              <w:divBdr>
                <w:top w:val="none" w:sz="0" w:space="0" w:color="auto"/>
                <w:left w:val="none" w:sz="0" w:space="0" w:color="auto"/>
                <w:bottom w:val="none" w:sz="0" w:space="0" w:color="auto"/>
                <w:right w:val="none" w:sz="0" w:space="0" w:color="auto"/>
              </w:divBdr>
              <w:divsChild>
                <w:div w:id="402340237">
                  <w:marLeft w:val="0"/>
                  <w:marRight w:val="0"/>
                  <w:marTop w:val="0"/>
                  <w:marBottom w:val="0"/>
                  <w:divBdr>
                    <w:top w:val="none" w:sz="0" w:space="0" w:color="auto"/>
                    <w:left w:val="none" w:sz="0" w:space="0" w:color="auto"/>
                    <w:bottom w:val="none" w:sz="0" w:space="0" w:color="auto"/>
                    <w:right w:val="none" w:sz="0" w:space="0" w:color="auto"/>
                  </w:divBdr>
                </w:div>
              </w:divsChild>
            </w:div>
            <w:div w:id="1770079679">
              <w:marLeft w:val="444"/>
              <w:marRight w:val="0"/>
              <w:marTop w:val="0"/>
              <w:marBottom w:val="0"/>
              <w:divBdr>
                <w:top w:val="none" w:sz="0" w:space="0" w:color="auto"/>
                <w:left w:val="none" w:sz="0" w:space="0" w:color="auto"/>
                <w:bottom w:val="none" w:sz="0" w:space="0" w:color="auto"/>
                <w:right w:val="none" w:sz="0" w:space="0" w:color="auto"/>
              </w:divBdr>
              <w:divsChild>
                <w:div w:id="20560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6809">
      <w:bodyDiv w:val="1"/>
      <w:marLeft w:val="0"/>
      <w:marRight w:val="0"/>
      <w:marTop w:val="0"/>
      <w:marBottom w:val="0"/>
      <w:divBdr>
        <w:top w:val="none" w:sz="0" w:space="0" w:color="auto"/>
        <w:left w:val="none" w:sz="0" w:space="0" w:color="auto"/>
        <w:bottom w:val="none" w:sz="0" w:space="0" w:color="auto"/>
        <w:right w:val="none" w:sz="0" w:space="0" w:color="auto"/>
      </w:divBdr>
    </w:div>
    <w:div w:id="664432518">
      <w:bodyDiv w:val="1"/>
      <w:marLeft w:val="0"/>
      <w:marRight w:val="0"/>
      <w:marTop w:val="0"/>
      <w:marBottom w:val="0"/>
      <w:divBdr>
        <w:top w:val="none" w:sz="0" w:space="0" w:color="auto"/>
        <w:left w:val="none" w:sz="0" w:space="0" w:color="auto"/>
        <w:bottom w:val="none" w:sz="0" w:space="0" w:color="auto"/>
        <w:right w:val="none" w:sz="0" w:space="0" w:color="auto"/>
      </w:divBdr>
    </w:div>
    <w:div w:id="682243955">
      <w:bodyDiv w:val="1"/>
      <w:marLeft w:val="0"/>
      <w:marRight w:val="0"/>
      <w:marTop w:val="0"/>
      <w:marBottom w:val="0"/>
      <w:divBdr>
        <w:top w:val="none" w:sz="0" w:space="0" w:color="auto"/>
        <w:left w:val="none" w:sz="0" w:space="0" w:color="auto"/>
        <w:bottom w:val="none" w:sz="0" w:space="0" w:color="auto"/>
        <w:right w:val="none" w:sz="0" w:space="0" w:color="auto"/>
      </w:divBdr>
    </w:div>
    <w:div w:id="728501487">
      <w:bodyDiv w:val="1"/>
      <w:marLeft w:val="0"/>
      <w:marRight w:val="0"/>
      <w:marTop w:val="0"/>
      <w:marBottom w:val="0"/>
      <w:divBdr>
        <w:top w:val="none" w:sz="0" w:space="0" w:color="auto"/>
        <w:left w:val="none" w:sz="0" w:space="0" w:color="auto"/>
        <w:bottom w:val="none" w:sz="0" w:space="0" w:color="auto"/>
        <w:right w:val="none" w:sz="0" w:space="0" w:color="auto"/>
      </w:divBdr>
    </w:div>
    <w:div w:id="932932650">
      <w:bodyDiv w:val="1"/>
      <w:marLeft w:val="0"/>
      <w:marRight w:val="0"/>
      <w:marTop w:val="0"/>
      <w:marBottom w:val="0"/>
      <w:divBdr>
        <w:top w:val="none" w:sz="0" w:space="0" w:color="auto"/>
        <w:left w:val="none" w:sz="0" w:space="0" w:color="auto"/>
        <w:bottom w:val="none" w:sz="0" w:space="0" w:color="auto"/>
        <w:right w:val="none" w:sz="0" w:space="0" w:color="auto"/>
      </w:divBdr>
    </w:div>
    <w:div w:id="1228760298">
      <w:bodyDiv w:val="1"/>
      <w:marLeft w:val="0"/>
      <w:marRight w:val="0"/>
      <w:marTop w:val="0"/>
      <w:marBottom w:val="0"/>
      <w:divBdr>
        <w:top w:val="none" w:sz="0" w:space="0" w:color="auto"/>
        <w:left w:val="none" w:sz="0" w:space="0" w:color="auto"/>
        <w:bottom w:val="none" w:sz="0" w:space="0" w:color="auto"/>
        <w:right w:val="none" w:sz="0" w:space="0" w:color="auto"/>
      </w:divBdr>
    </w:div>
    <w:div w:id="1276516952">
      <w:bodyDiv w:val="1"/>
      <w:marLeft w:val="0"/>
      <w:marRight w:val="0"/>
      <w:marTop w:val="0"/>
      <w:marBottom w:val="0"/>
      <w:divBdr>
        <w:top w:val="none" w:sz="0" w:space="0" w:color="auto"/>
        <w:left w:val="none" w:sz="0" w:space="0" w:color="auto"/>
        <w:bottom w:val="none" w:sz="0" w:space="0" w:color="auto"/>
        <w:right w:val="none" w:sz="0" w:space="0" w:color="auto"/>
      </w:divBdr>
    </w:div>
    <w:div w:id="1885824858">
      <w:bodyDiv w:val="1"/>
      <w:marLeft w:val="0"/>
      <w:marRight w:val="0"/>
      <w:marTop w:val="0"/>
      <w:marBottom w:val="0"/>
      <w:divBdr>
        <w:top w:val="none" w:sz="0" w:space="0" w:color="auto"/>
        <w:left w:val="none" w:sz="0" w:space="0" w:color="auto"/>
        <w:bottom w:val="none" w:sz="0" w:space="0" w:color="auto"/>
        <w:right w:val="none" w:sz="0" w:space="0" w:color="auto"/>
      </w:divBdr>
    </w:div>
    <w:div w:id="212018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ers.sch.gr/pvyridis/bb/cb43a/index.html"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jlitiNHcio0" TargetMode="External"/><Relationship Id="rId4" Type="http://schemas.openxmlformats.org/officeDocument/2006/relationships/settings" Target="settings.xml"/><Relationship Id="rId9" Type="http://schemas.openxmlformats.org/officeDocument/2006/relationships/hyperlink" Target="https://www.youtube.com/watch?v=G-6z50K7ZbA" TargetMode="External"/><Relationship Id="rId1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F59C-467F-4098-80AF-BD69D6E1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6</Pages>
  <Words>645</Words>
  <Characters>3485</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Παναγιώτης Πετρόπουλος</dc:creator>
  <cp:keywords/>
  <dc:description/>
  <cp:lastModifiedBy>Παναγιώτης Πετρόπουλος</cp:lastModifiedBy>
  <cp:revision>501</cp:revision>
  <cp:lastPrinted>2024-04-20T17:10:00Z</cp:lastPrinted>
  <dcterms:created xsi:type="dcterms:W3CDTF">2024-04-14T09:31:00Z</dcterms:created>
  <dcterms:modified xsi:type="dcterms:W3CDTF">2025-03-09T08:10:00Z</dcterms:modified>
</cp:coreProperties>
</file>