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122E" w14:textId="77777777" w:rsidR="0055709D" w:rsidRDefault="0055709D" w:rsidP="0055709D">
      <w:pPr>
        <w:spacing w:line="360" w:lineRule="auto"/>
        <w:rPr>
          <w:b/>
          <w:bCs/>
        </w:rPr>
      </w:pPr>
      <w:r w:rsidRPr="00E062A0">
        <w:rPr>
          <w:b/>
          <w:bCs/>
        </w:rPr>
        <w:t xml:space="preserve">ΚΕΦΑΛΑΙΟ </w:t>
      </w:r>
      <w:r>
        <w:rPr>
          <w:b/>
          <w:bCs/>
        </w:rPr>
        <w:t>5</w:t>
      </w:r>
      <w:r w:rsidRPr="00E062A0">
        <w:rPr>
          <w:b/>
          <w:bCs/>
        </w:rPr>
        <w:t xml:space="preserve"> </w:t>
      </w:r>
      <w:r>
        <w:rPr>
          <w:b/>
          <w:bCs/>
        </w:rPr>
        <w:t>ΕΝΕΡΓΕΙΑ</w:t>
      </w:r>
    </w:p>
    <w:p w14:paraId="780E39C9" w14:textId="77777777" w:rsidR="0055709D" w:rsidRPr="00A10CC7" w:rsidRDefault="0055709D" w:rsidP="0055709D">
      <w:pPr>
        <w:spacing w:line="360" w:lineRule="auto"/>
        <w:rPr>
          <w:b/>
          <w:bCs/>
        </w:rPr>
      </w:pPr>
      <w:r w:rsidRPr="00A10CC7">
        <w:rPr>
          <w:b/>
          <w:bCs/>
        </w:rPr>
        <w:t>5.1 Έργο και Ενέργεια</w:t>
      </w:r>
    </w:p>
    <w:p w14:paraId="54CBD45F" w14:textId="77777777" w:rsidR="0055709D" w:rsidRPr="00E062A0" w:rsidRDefault="0055709D" w:rsidP="0055709D">
      <w:pPr>
        <w:spacing w:line="360" w:lineRule="auto"/>
        <w:rPr>
          <w:b/>
          <w:bCs/>
        </w:rPr>
      </w:pPr>
      <w:r w:rsidRPr="00E062A0">
        <w:rPr>
          <w:b/>
          <w:bCs/>
        </w:rPr>
        <w:t>Παρατηρήσεις στη θεωρία</w:t>
      </w:r>
    </w:p>
    <w:p w14:paraId="2A9F2032" w14:textId="77777777" w:rsidR="0055709D" w:rsidRDefault="0055709D" w:rsidP="0055709D">
      <w:pPr>
        <w:spacing w:line="360" w:lineRule="auto"/>
        <w:jc w:val="both"/>
      </w:pPr>
      <w:r w:rsidRPr="003C4512">
        <w:rPr>
          <w:b/>
          <w:bCs/>
        </w:rPr>
        <w:t>α. Έργο</w:t>
      </w:r>
      <w:r>
        <w:t xml:space="preserve"> είναι το μέγεθος που εκφράζει τη μεταφορά ενέργειας από ένα σώμα σε ένα άλλο ή τη μετατροπή ενέργειας από μια μορφή σε μια άλλη εξαιτίας της δράσης κάποιας δύναμης.</w:t>
      </w:r>
    </w:p>
    <w:p w14:paraId="35A2F648" w14:textId="77777777" w:rsidR="0055709D" w:rsidRDefault="0055709D" w:rsidP="0055709D">
      <w:pPr>
        <w:spacing w:line="360" w:lineRule="auto"/>
        <w:jc w:val="both"/>
      </w:pPr>
      <w:r w:rsidRPr="003C4512">
        <w:rPr>
          <w:b/>
          <w:bCs/>
        </w:rPr>
        <w:t>β.</w:t>
      </w:r>
      <w:r>
        <w:t xml:space="preserve"> Το έργο μιας σταθερής δύναμης που ασκείται σε ένα σώμα ορίζεται ως το γινόμενο του μέτρου της δύναμης επί τη μετατόπιση του σώματος κατά του φορέα της δύναμης. Δηλαδή:</w:t>
      </w:r>
    </w:p>
    <w:p w14:paraId="47CEF302" w14:textId="77777777" w:rsidR="0055709D" w:rsidRPr="00AB418B" w:rsidRDefault="0055709D" w:rsidP="0055709D">
      <w:pPr>
        <w:spacing w:line="360" w:lineRule="auto"/>
        <w:jc w:val="both"/>
        <w:rPr>
          <w:b/>
          <w:bCs/>
        </w:rPr>
      </w:pPr>
      <w:r w:rsidRPr="003C4512">
        <w:rPr>
          <w:b/>
          <w:bCs/>
        </w:rPr>
        <w:t xml:space="preserve">Έργο = Μέτρο της δύναμης </w:t>
      </w:r>
      <w:r w:rsidRPr="003C4512">
        <w:rPr>
          <w:rFonts w:cstheme="minorHAnsi"/>
          <w:b/>
          <w:bCs/>
        </w:rPr>
        <w:t>∙</w:t>
      </w:r>
      <w:r w:rsidRPr="003C4512">
        <w:rPr>
          <w:b/>
          <w:bCs/>
        </w:rPr>
        <w:t xml:space="preserve"> μετατόπιση του σώματος ή με σύμβολα: </w:t>
      </w:r>
      <w:r w:rsidRPr="003C4512">
        <w:rPr>
          <w:b/>
          <w:bCs/>
          <w:lang w:val="en-US"/>
        </w:rPr>
        <w:t>W</w:t>
      </w:r>
      <w:r w:rsidRPr="003C4512">
        <w:rPr>
          <w:b/>
          <w:bCs/>
        </w:rPr>
        <w:t xml:space="preserve"> = </w:t>
      </w:r>
      <w:r w:rsidRPr="003C4512">
        <w:rPr>
          <w:b/>
          <w:bCs/>
          <w:lang w:val="en-US"/>
        </w:rPr>
        <w:t>F</w:t>
      </w:r>
      <w:r w:rsidRPr="003C4512">
        <w:rPr>
          <w:rFonts w:cstheme="minorHAnsi"/>
          <w:b/>
          <w:bCs/>
        </w:rPr>
        <w:t>∙</w:t>
      </w:r>
      <w:r w:rsidRPr="003C4512">
        <w:rPr>
          <w:b/>
          <w:bCs/>
        </w:rPr>
        <w:t xml:space="preserve"> Δ</w:t>
      </w:r>
      <w:r w:rsidRPr="003C4512">
        <w:rPr>
          <w:b/>
          <w:bCs/>
          <w:lang w:val="en-US"/>
        </w:rPr>
        <w:t>x</w:t>
      </w:r>
    </w:p>
    <w:p w14:paraId="694D7F2C" w14:textId="77777777" w:rsidR="0055709D" w:rsidRDefault="0055709D" w:rsidP="0055709D">
      <w:pPr>
        <w:spacing w:line="360" w:lineRule="auto"/>
        <w:jc w:val="both"/>
      </w:pPr>
      <w:r w:rsidRPr="00437559">
        <w:t xml:space="preserve">1. </w:t>
      </w:r>
      <w:r>
        <w:t>Το έργο είναι παράγωγο και μονόμετρο (δεν έχει κατεύθυνση) μέγεθος.</w:t>
      </w:r>
    </w:p>
    <w:p w14:paraId="5D14A6F4" w14:textId="77777777" w:rsidR="0055709D" w:rsidRDefault="0055709D" w:rsidP="0055709D">
      <w:pPr>
        <w:spacing w:line="360" w:lineRule="auto"/>
        <w:jc w:val="both"/>
      </w:pPr>
      <w:r>
        <w:t xml:space="preserve">2. Μονάδα μέτρησης του έργου στο </w:t>
      </w:r>
      <w:r>
        <w:rPr>
          <w:lang w:val="en-US"/>
        </w:rPr>
        <w:t>S</w:t>
      </w:r>
      <w:r w:rsidRPr="001D46E9">
        <w:t>.</w:t>
      </w:r>
      <w:r>
        <w:rPr>
          <w:lang w:val="en-US"/>
        </w:rPr>
        <w:t>I</w:t>
      </w:r>
      <w:r w:rsidRPr="008E7535">
        <w:t xml:space="preserve">. </w:t>
      </w:r>
      <w:r>
        <w:t xml:space="preserve">είναι το </w:t>
      </w:r>
      <w:r>
        <w:rPr>
          <w:lang w:val="en-US"/>
        </w:rPr>
        <w:t>Joule</w:t>
      </w:r>
      <w:r w:rsidRPr="008E7535">
        <w:t xml:space="preserve"> </w:t>
      </w:r>
      <w:r w:rsidRPr="00763A66">
        <w:t>1</w:t>
      </w:r>
      <w:r>
        <w:rPr>
          <w:lang w:val="en-US"/>
        </w:rPr>
        <w:t>J</w:t>
      </w:r>
      <w:r w:rsidRPr="00763A66">
        <w:t xml:space="preserve"> = 1</w:t>
      </w:r>
      <w:r>
        <w:rPr>
          <w:lang w:val="en-US"/>
        </w:rPr>
        <w:t>N</w:t>
      </w:r>
      <w:r w:rsidRPr="00763A66">
        <w:rPr>
          <w:rFonts w:cstheme="minorHAnsi"/>
        </w:rPr>
        <w:t>∙</w:t>
      </w:r>
      <w:r>
        <w:rPr>
          <w:lang w:val="en-US"/>
        </w:rPr>
        <w:t>m</w:t>
      </w:r>
      <w:r w:rsidRPr="00763A66">
        <w:t>.</w:t>
      </w:r>
    </w:p>
    <w:p w14:paraId="7C55D506" w14:textId="77777777" w:rsidR="0055709D" w:rsidRPr="003C4512" w:rsidRDefault="0055709D" w:rsidP="0055709D">
      <w:pPr>
        <w:spacing w:line="360" w:lineRule="auto"/>
        <w:jc w:val="both"/>
        <w:rPr>
          <w:b/>
          <w:bCs/>
        </w:rPr>
      </w:pPr>
      <w:r w:rsidRPr="003C4512">
        <w:rPr>
          <w:b/>
          <w:bCs/>
        </w:rPr>
        <w:t xml:space="preserve">Έργο 1 </w:t>
      </w:r>
      <w:r w:rsidRPr="003C4512">
        <w:rPr>
          <w:b/>
          <w:bCs/>
          <w:lang w:val="en-US"/>
        </w:rPr>
        <w:t>Joule</w:t>
      </w:r>
      <w:r w:rsidRPr="003C4512">
        <w:rPr>
          <w:b/>
          <w:bCs/>
        </w:rPr>
        <w:t xml:space="preserve"> παράγει δύναμη 1Ν η οποία ασκείται σε  σώμα που μετατοπίζεται κατά 1 </w:t>
      </w:r>
      <w:r w:rsidRPr="003C4512">
        <w:rPr>
          <w:b/>
          <w:bCs/>
          <w:lang w:val="en-US"/>
        </w:rPr>
        <w:t>m</w:t>
      </w:r>
      <w:r w:rsidRPr="003C4512">
        <w:rPr>
          <w:b/>
          <w:bCs/>
        </w:rPr>
        <w:t xml:space="preserve"> κατά την κατεύθυνση της δύναμης.</w:t>
      </w:r>
    </w:p>
    <w:p w14:paraId="03DA4716" w14:textId="77777777" w:rsidR="0055709D" w:rsidRPr="00AA19B8" w:rsidRDefault="0055709D" w:rsidP="0055709D">
      <w:pPr>
        <w:spacing w:line="360" w:lineRule="auto"/>
        <w:jc w:val="both"/>
      </w:pPr>
      <w:r>
        <w:t>3. Ανάλογα με την κατεύθυνση της μετατόπισης του σώματος σε σχέση με την κατεύθυνση της δύναμης που ενεργεί πάνω του, το έργο μπορεί να είναι:</w:t>
      </w:r>
      <w:r w:rsidRPr="00AA19B8">
        <w:t xml:space="preserve"> </w:t>
      </w:r>
    </w:p>
    <w:p w14:paraId="67E5CCDD" w14:textId="77777777" w:rsidR="0055709D" w:rsidRDefault="0055709D" w:rsidP="0055709D">
      <w:pPr>
        <w:pStyle w:val="a9"/>
        <w:numPr>
          <w:ilvl w:val="0"/>
          <w:numId w:val="1"/>
        </w:numPr>
        <w:spacing w:line="360" w:lineRule="auto"/>
        <w:jc w:val="both"/>
      </w:pPr>
      <w:r>
        <w:rPr>
          <w:b/>
          <w:bCs/>
        </w:rPr>
        <w:t>θ</w:t>
      </w:r>
      <w:r w:rsidRPr="00931257">
        <w:rPr>
          <w:b/>
          <w:bCs/>
        </w:rPr>
        <w:t>ετικό (παραγόμενο)</w:t>
      </w:r>
      <w:r>
        <w:t xml:space="preserve">, όταν η δύναμή έχει ίδια κατεύθυνση με τη μετατόπιση του σώματος </w:t>
      </w:r>
      <w:r w:rsidRPr="007A505E">
        <w:t>(</w:t>
      </w:r>
      <w:r>
        <w:rPr>
          <w:lang w:val="en-US"/>
        </w:rPr>
        <w:t>W</w:t>
      </w:r>
      <w:r w:rsidRPr="00A55668">
        <w:t xml:space="preserve"> </w:t>
      </w:r>
      <w:r>
        <w:t xml:space="preserve">= </w:t>
      </w:r>
      <w:r>
        <w:rPr>
          <w:lang w:val="en-US"/>
        </w:rPr>
        <w:t>F</w:t>
      </w:r>
      <w:r w:rsidRPr="00A55668">
        <w:rPr>
          <w:rFonts w:cstheme="minorHAnsi"/>
        </w:rPr>
        <w:t>∙</w:t>
      </w:r>
      <w:r w:rsidRPr="00A55668">
        <w:t xml:space="preserve"> </w:t>
      </w:r>
      <w:r>
        <w:t>Δ</w:t>
      </w:r>
      <w:r>
        <w:rPr>
          <w:lang w:val="en-US"/>
        </w:rPr>
        <w:t>x</w:t>
      </w:r>
      <w:r w:rsidRPr="007A505E">
        <w:t>)</w:t>
      </w:r>
      <w:r>
        <w:t>,</w:t>
      </w:r>
    </w:p>
    <w:p w14:paraId="75F12B20" w14:textId="77777777" w:rsidR="0055709D" w:rsidRPr="007806CD" w:rsidRDefault="0055709D" w:rsidP="0055709D">
      <w:pPr>
        <w:pStyle w:val="a9"/>
        <w:numPr>
          <w:ilvl w:val="0"/>
          <w:numId w:val="1"/>
        </w:numPr>
        <w:spacing w:line="360" w:lineRule="auto"/>
        <w:jc w:val="both"/>
        <w:rPr>
          <w:b/>
          <w:bCs/>
        </w:rPr>
      </w:pPr>
      <w:r>
        <w:rPr>
          <w:b/>
          <w:bCs/>
        </w:rPr>
        <w:t>α</w:t>
      </w:r>
      <w:r w:rsidRPr="00E97DA2">
        <w:rPr>
          <w:b/>
          <w:bCs/>
        </w:rPr>
        <w:t>ρνητικό (καταναλισκόμενο)</w:t>
      </w:r>
      <w:r>
        <w:t>, όταν η δύναμή έχει αντίθετη κατεύθυνση με τη μετατόπιση του σώματος</w:t>
      </w:r>
      <w:r w:rsidRPr="007A505E">
        <w:t xml:space="preserve"> </w:t>
      </w:r>
      <w:r w:rsidRPr="007806CD">
        <w:t>(</w:t>
      </w:r>
      <w:r>
        <w:rPr>
          <w:lang w:val="en-US"/>
        </w:rPr>
        <w:t>W</w:t>
      </w:r>
      <w:r w:rsidRPr="00A55668">
        <w:t xml:space="preserve"> </w:t>
      </w:r>
      <w:r>
        <w:t>=</w:t>
      </w:r>
      <w:r w:rsidRPr="007806CD">
        <w:t xml:space="preserve"> -</w:t>
      </w:r>
      <w:r>
        <w:t xml:space="preserve"> </w:t>
      </w:r>
      <w:r>
        <w:rPr>
          <w:lang w:val="en-US"/>
        </w:rPr>
        <w:t>F</w:t>
      </w:r>
      <w:r w:rsidRPr="00A55668">
        <w:rPr>
          <w:rFonts w:cstheme="minorHAnsi"/>
        </w:rPr>
        <w:t>∙</w:t>
      </w:r>
      <w:r w:rsidRPr="00A55668">
        <w:t xml:space="preserve"> </w:t>
      </w:r>
      <w:r>
        <w:t>Δ</w:t>
      </w:r>
      <w:r>
        <w:rPr>
          <w:lang w:val="en-US"/>
        </w:rPr>
        <w:t>x</w:t>
      </w:r>
      <w:r w:rsidRPr="007806CD">
        <w:t>)</w:t>
      </w:r>
      <w:r>
        <w:t>,</w:t>
      </w:r>
    </w:p>
    <w:p w14:paraId="40105998" w14:textId="77777777" w:rsidR="0055709D" w:rsidRPr="003C4512" w:rsidRDefault="0055709D" w:rsidP="0055709D">
      <w:pPr>
        <w:pStyle w:val="a9"/>
        <w:numPr>
          <w:ilvl w:val="0"/>
          <w:numId w:val="1"/>
        </w:numPr>
        <w:spacing w:line="360" w:lineRule="auto"/>
        <w:jc w:val="both"/>
        <w:rPr>
          <w:b/>
          <w:bCs/>
        </w:rPr>
      </w:pPr>
      <w:r>
        <w:rPr>
          <w:b/>
          <w:bCs/>
        </w:rPr>
        <w:t xml:space="preserve">μηδενικό, </w:t>
      </w:r>
      <w:r w:rsidRPr="00103E49">
        <w:t>όταν η δύναμη είναι κάθετη στη μετατόπιση (</w:t>
      </w:r>
      <w:r w:rsidRPr="00103E49">
        <w:rPr>
          <w:lang w:val="en-US"/>
        </w:rPr>
        <w:t>W</w:t>
      </w:r>
      <w:r w:rsidRPr="00103E49">
        <w:t xml:space="preserve"> = 0).</w:t>
      </w:r>
    </w:p>
    <w:p w14:paraId="4E49F682" w14:textId="77777777" w:rsidR="0055709D" w:rsidRDefault="0055709D" w:rsidP="0055709D">
      <w:pPr>
        <w:spacing w:line="360" w:lineRule="auto"/>
        <w:jc w:val="both"/>
      </w:pPr>
      <w:r>
        <w:rPr>
          <w:b/>
          <w:bCs/>
        </w:rPr>
        <w:t xml:space="preserve">Γ. </w:t>
      </w:r>
      <w:r>
        <w:t xml:space="preserve">Το </w:t>
      </w:r>
      <w:r w:rsidRPr="00DA44FF">
        <w:rPr>
          <w:b/>
          <w:bCs/>
        </w:rPr>
        <w:t>έργο του βάρους</w:t>
      </w:r>
      <w:r>
        <w:t xml:space="preserve">  ενός σώματος δίνεται από τη σχέση:</w:t>
      </w:r>
    </w:p>
    <w:p w14:paraId="0682AE59" w14:textId="77777777" w:rsidR="0055709D" w:rsidRDefault="0055709D" w:rsidP="0055709D">
      <w:pPr>
        <w:spacing w:line="360" w:lineRule="auto"/>
        <w:jc w:val="both"/>
        <w:rPr>
          <w:rFonts w:cstheme="minorHAnsi"/>
        </w:rPr>
      </w:pPr>
      <w:r w:rsidRPr="003E6275">
        <w:rPr>
          <w:b/>
          <w:bCs/>
          <w:lang w:val="en-US"/>
        </w:rPr>
        <w:t>W</w:t>
      </w:r>
      <w:r w:rsidRPr="003E6275">
        <w:rPr>
          <w:b/>
          <w:bCs/>
        </w:rPr>
        <w:t xml:space="preserve"> = </w:t>
      </w:r>
      <w:r w:rsidRPr="003E6275">
        <w:rPr>
          <w:b/>
          <w:bCs/>
          <w:lang w:val="en-US"/>
        </w:rPr>
        <w:t>F</w:t>
      </w:r>
      <w:r w:rsidRPr="003E6275">
        <w:rPr>
          <w:rFonts w:cstheme="minorHAnsi"/>
          <w:b/>
          <w:bCs/>
        </w:rPr>
        <w:t xml:space="preserve">∙ </w:t>
      </w:r>
      <w:r w:rsidRPr="003E6275">
        <w:rPr>
          <w:rFonts w:cstheme="minorHAnsi"/>
          <w:b/>
          <w:bCs/>
          <w:lang w:val="en-US"/>
        </w:rPr>
        <w:t>h</w:t>
      </w:r>
      <w:r w:rsidRPr="004A1897">
        <w:rPr>
          <w:rFonts w:cstheme="minorHAnsi"/>
        </w:rPr>
        <w:t xml:space="preserve">, </w:t>
      </w:r>
      <w:r>
        <w:rPr>
          <w:rFonts w:cstheme="minorHAnsi"/>
        </w:rPr>
        <w:t xml:space="preserve">όταν το σώμα κατεβαίνει (κατακόρυφα) κατά ύψος </w:t>
      </w:r>
      <w:r>
        <w:rPr>
          <w:rFonts w:cstheme="minorHAnsi"/>
          <w:lang w:val="en-US"/>
        </w:rPr>
        <w:t>h</w:t>
      </w:r>
      <w:r w:rsidRPr="00F458E4">
        <w:rPr>
          <w:rFonts w:cstheme="minorHAnsi"/>
        </w:rPr>
        <w:t xml:space="preserve"> </w:t>
      </w:r>
      <w:r>
        <w:rPr>
          <w:rFonts w:cstheme="minorHAnsi"/>
        </w:rPr>
        <w:t>ή</w:t>
      </w:r>
    </w:p>
    <w:p w14:paraId="5E674CFE" w14:textId="77777777" w:rsidR="0055709D" w:rsidRDefault="0055709D" w:rsidP="0055709D">
      <w:pPr>
        <w:spacing w:line="360" w:lineRule="auto"/>
        <w:jc w:val="both"/>
        <w:rPr>
          <w:rFonts w:cstheme="minorHAnsi"/>
        </w:rPr>
      </w:pPr>
      <w:r w:rsidRPr="003E6275">
        <w:rPr>
          <w:b/>
          <w:bCs/>
          <w:lang w:val="en-US"/>
        </w:rPr>
        <w:t>W</w:t>
      </w:r>
      <w:r w:rsidRPr="003E6275">
        <w:rPr>
          <w:b/>
          <w:bCs/>
        </w:rPr>
        <w:t xml:space="preserve"> = - </w:t>
      </w:r>
      <w:r w:rsidRPr="003E6275">
        <w:rPr>
          <w:b/>
          <w:bCs/>
          <w:lang w:val="en-US"/>
        </w:rPr>
        <w:t>F</w:t>
      </w:r>
      <w:r w:rsidRPr="003E6275">
        <w:rPr>
          <w:rFonts w:cstheme="minorHAnsi"/>
          <w:b/>
          <w:bCs/>
        </w:rPr>
        <w:t xml:space="preserve">∙ </w:t>
      </w:r>
      <w:r w:rsidRPr="003E6275">
        <w:rPr>
          <w:rFonts w:cstheme="minorHAnsi"/>
          <w:b/>
          <w:bCs/>
          <w:lang w:val="en-US"/>
        </w:rPr>
        <w:t>h</w:t>
      </w:r>
      <w:r w:rsidRPr="004A1897">
        <w:rPr>
          <w:rFonts w:cstheme="minorHAnsi"/>
        </w:rPr>
        <w:t xml:space="preserve">, </w:t>
      </w:r>
      <w:r>
        <w:rPr>
          <w:rFonts w:cstheme="minorHAnsi"/>
        </w:rPr>
        <w:t xml:space="preserve">όταν το σώμα ανεβαίνει (κατακόρυφα) κατά ύψος </w:t>
      </w:r>
      <w:r>
        <w:rPr>
          <w:rFonts w:cstheme="minorHAnsi"/>
          <w:lang w:val="en-US"/>
        </w:rPr>
        <w:t>h</w:t>
      </w:r>
      <w:r>
        <w:rPr>
          <w:rFonts w:cstheme="minorHAnsi"/>
        </w:rPr>
        <w:t>.</w:t>
      </w:r>
    </w:p>
    <w:p w14:paraId="3C01A31C" w14:textId="77777777" w:rsidR="0055709D" w:rsidRDefault="0055709D" w:rsidP="0055709D">
      <w:pPr>
        <w:spacing w:line="360" w:lineRule="auto"/>
        <w:jc w:val="center"/>
        <w:rPr>
          <w:rFonts w:cstheme="minorHAnsi"/>
        </w:rPr>
      </w:pPr>
      <w:r>
        <w:rPr>
          <w:noProof/>
        </w:rPr>
        <w:drawing>
          <wp:inline distT="0" distB="0" distL="0" distR="0" wp14:anchorId="64041D59" wp14:editId="0CE6D7AC">
            <wp:extent cx="5124450" cy="1828800"/>
            <wp:effectExtent l="0" t="0" r="0" b="0"/>
            <wp:docPr id="129060875" name="Εικόνα 2" descr="Έργο σταθερής δύναμης | My School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Έργο σταθερής δύναμης | My School L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1828800"/>
                    </a:xfrm>
                    <a:prstGeom prst="rect">
                      <a:avLst/>
                    </a:prstGeom>
                    <a:noFill/>
                    <a:ln>
                      <a:noFill/>
                    </a:ln>
                  </pic:spPr>
                </pic:pic>
              </a:graphicData>
            </a:graphic>
          </wp:inline>
        </w:drawing>
      </w:r>
    </w:p>
    <w:p w14:paraId="25DB4629" w14:textId="77777777" w:rsidR="0055709D" w:rsidRDefault="0055709D" w:rsidP="0055709D">
      <w:pPr>
        <w:spacing w:line="360" w:lineRule="auto"/>
        <w:jc w:val="center"/>
      </w:pPr>
    </w:p>
    <w:p w14:paraId="681F5654" w14:textId="77777777" w:rsidR="0055709D" w:rsidRDefault="0055709D" w:rsidP="0055709D">
      <w:pPr>
        <w:spacing w:line="360" w:lineRule="auto"/>
        <w:jc w:val="center"/>
      </w:pPr>
      <w:r>
        <w:rPr>
          <w:noProof/>
        </w:rPr>
        <w:lastRenderedPageBreak/>
        <w:drawing>
          <wp:inline distT="0" distB="0" distL="0" distR="0" wp14:anchorId="0EEC8A06" wp14:editId="2377C5EC">
            <wp:extent cx="5838825" cy="4095750"/>
            <wp:effectExtent l="0" t="0" r="9525" b="0"/>
            <wp:docPr id="192229120" name="Εικόνα 1" descr="Το μεγάλο παγκόσμιο ρεκόρ του Πύρρου Δήμα (photos+video) - Onsport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μεγάλο παγκόσμιο ρεκόρ του Πύρρου Δήμα (photos+video) - Onsports.g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4095750"/>
                    </a:xfrm>
                    <a:prstGeom prst="rect">
                      <a:avLst/>
                    </a:prstGeom>
                    <a:noFill/>
                    <a:ln>
                      <a:noFill/>
                    </a:ln>
                  </pic:spPr>
                </pic:pic>
              </a:graphicData>
            </a:graphic>
          </wp:inline>
        </w:drawing>
      </w:r>
    </w:p>
    <w:p w14:paraId="153FC0A4" w14:textId="77777777" w:rsidR="0055709D" w:rsidRPr="002E0655" w:rsidRDefault="0055709D" w:rsidP="0055709D">
      <w:pPr>
        <w:shd w:val="clear" w:color="auto" w:fill="FFFFFF"/>
        <w:spacing w:before="120" w:line="360" w:lineRule="auto"/>
        <w:jc w:val="both"/>
        <w:outlineLvl w:val="0"/>
        <w:rPr>
          <w:rFonts w:eastAsia="Times New Roman" w:cstheme="minorHAnsi"/>
          <w:b/>
          <w:bCs/>
          <w:color w:val="000000"/>
          <w:spacing w:val="-30"/>
          <w:kern w:val="36"/>
          <w:sz w:val="28"/>
          <w:szCs w:val="28"/>
          <w:lang w:eastAsia="el-GR"/>
        </w:rPr>
      </w:pPr>
      <w:r w:rsidRPr="002E0655">
        <w:rPr>
          <w:rFonts w:eastAsia="Times New Roman" w:cstheme="minorHAnsi"/>
          <w:b/>
          <w:bCs/>
          <w:color w:val="000000"/>
          <w:spacing w:val="-30"/>
          <w:kern w:val="36"/>
          <w:sz w:val="28"/>
          <w:szCs w:val="28"/>
          <w:lang w:eastAsia="el-GR"/>
        </w:rPr>
        <w:t xml:space="preserve">Το </w:t>
      </w:r>
      <w:r>
        <w:rPr>
          <w:rFonts w:eastAsia="Times New Roman" w:cstheme="minorHAnsi"/>
          <w:b/>
          <w:bCs/>
          <w:color w:val="000000"/>
          <w:spacing w:val="-30"/>
          <w:kern w:val="36"/>
          <w:sz w:val="28"/>
          <w:szCs w:val="28"/>
          <w:lang w:eastAsia="el-GR"/>
        </w:rPr>
        <w:t xml:space="preserve">   </w:t>
      </w:r>
      <w:r w:rsidRPr="002E0655">
        <w:rPr>
          <w:rFonts w:eastAsia="Times New Roman" w:cstheme="minorHAnsi"/>
          <w:b/>
          <w:bCs/>
          <w:color w:val="000000"/>
          <w:spacing w:val="-30"/>
          <w:kern w:val="36"/>
          <w:sz w:val="28"/>
          <w:szCs w:val="28"/>
          <w:lang w:eastAsia="el-GR"/>
        </w:rPr>
        <w:t>μεγάλο</w:t>
      </w:r>
      <w:r>
        <w:rPr>
          <w:rFonts w:eastAsia="Times New Roman" w:cstheme="minorHAnsi"/>
          <w:b/>
          <w:bCs/>
          <w:color w:val="000000"/>
          <w:spacing w:val="-30"/>
          <w:kern w:val="36"/>
          <w:sz w:val="28"/>
          <w:szCs w:val="28"/>
          <w:lang w:eastAsia="el-GR"/>
        </w:rPr>
        <w:t xml:space="preserve">  </w:t>
      </w:r>
      <w:r w:rsidRPr="002E0655">
        <w:rPr>
          <w:rFonts w:eastAsia="Times New Roman" w:cstheme="minorHAnsi"/>
          <w:b/>
          <w:bCs/>
          <w:color w:val="000000"/>
          <w:spacing w:val="-30"/>
          <w:kern w:val="36"/>
          <w:sz w:val="28"/>
          <w:szCs w:val="28"/>
          <w:lang w:eastAsia="el-GR"/>
        </w:rPr>
        <w:t xml:space="preserve"> παγκόσμιο</w:t>
      </w:r>
      <w:r>
        <w:rPr>
          <w:rFonts w:eastAsia="Times New Roman" w:cstheme="minorHAnsi"/>
          <w:b/>
          <w:bCs/>
          <w:color w:val="000000"/>
          <w:spacing w:val="-30"/>
          <w:kern w:val="36"/>
          <w:sz w:val="28"/>
          <w:szCs w:val="28"/>
          <w:lang w:eastAsia="el-GR"/>
        </w:rPr>
        <w:t xml:space="preserve">  </w:t>
      </w:r>
      <w:r w:rsidRPr="002E0655">
        <w:rPr>
          <w:rFonts w:eastAsia="Times New Roman" w:cstheme="minorHAnsi"/>
          <w:b/>
          <w:bCs/>
          <w:color w:val="000000"/>
          <w:spacing w:val="-30"/>
          <w:kern w:val="36"/>
          <w:sz w:val="28"/>
          <w:szCs w:val="28"/>
          <w:lang w:eastAsia="el-GR"/>
        </w:rPr>
        <w:t xml:space="preserve"> ρεκόρ </w:t>
      </w:r>
      <w:r>
        <w:rPr>
          <w:rFonts w:eastAsia="Times New Roman" w:cstheme="minorHAnsi"/>
          <w:b/>
          <w:bCs/>
          <w:color w:val="000000"/>
          <w:spacing w:val="-30"/>
          <w:kern w:val="36"/>
          <w:sz w:val="28"/>
          <w:szCs w:val="28"/>
          <w:lang w:eastAsia="el-GR"/>
        </w:rPr>
        <w:t xml:space="preserve">  </w:t>
      </w:r>
      <w:r w:rsidRPr="002E0655">
        <w:rPr>
          <w:rFonts w:eastAsia="Times New Roman" w:cstheme="minorHAnsi"/>
          <w:b/>
          <w:bCs/>
          <w:color w:val="000000"/>
          <w:spacing w:val="-30"/>
          <w:kern w:val="36"/>
          <w:sz w:val="28"/>
          <w:szCs w:val="28"/>
          <w:lang w:eastAsia="el-GR"/>
        </w:rPr>
        <w:t>του</w:t>
      </w:r>
      <w:r>
        <w:rPr>
          <w:rFonts w:eastAsia="Times New Roman" w:cstheme="minorHAnsi"/>
          <w:b/>
          <w:bCs/>
          <w:color w:val="000000"/>
          <w:spacing w:val="-30"/>
          <w:kern w:val="36"/>
          <w:sz w:val="28"/>
          <w:szCs w:val="28"/>
          <w:lang w:eastAsia="el-GR"/>
        </w:rPr>
        <w:t xml:space="preserve">   </w:t>
      </w:r>
      <w:r w:rsidRPr="002E0655">
        <w:rPr>
          <w:rFonts w:eastAsia="Times New Roman" w:cstheme="minorHAnsi"/>
          <w:b/>
          <w:bCs/>
          <w:color w:val="000000"/>
          <w:spacing w:val="-30"/>
          <w:kern w:val="36"/>
          <w:sz w:val="28"/>
          <w:szCs w:val="28"/>
          <w:lang w:eastAsia="el-GR"/>
        </w:rPr>
        <w:t xml:space="preserve"> Πύρρου </w:t>
      </w:r>
      <w:r>
        <w:rPr>
          <w:rFonts w:eastAsia="Times New Roman" w:cstheme="minorHAnsi"/>
          <w:b/>
          <w:bCs/>
          <w:color w:val="000000"/>
          <w:spacing w:val="-30"/>
          <w:kern w:val="36"/>
          <w:sz w:val="28"/>
          <w:szCs w:val="28"/>
          <w:lang w:eastAsia="el-GR"/>
        </w:rPr>
        <w:t xml:space="preserve">   </w:t>
      </w:r>
      <w:r w:rsidRPr="002E0655">
        <w:rPr>
          <w:rFonts w:eastAsia="Times New Roman" w:cstheme="minorHAnsi"/>
          <w:b/>
          <w:bCs/>
          <w:color w:val="000000"/>
          <w:spacing w:val="-30"/>
          <w:kern w:val="36"/>
          <w:sz w:val="28"/>
          <w:szCs w:val="28"/>
          <w:lang w:eastAsia="el-GR"/>
        </w:rPr>
        <w:t xml:space="preserve">Δήμα </w:t>
      </w:r>
    </w:p>
    <w:p w14:paraId="49CE0B2D" w14:textId="77777777" w:rsidR="0055709D" w:rsidRPr="002E0655" w:rsidRDefault="0055709D" w:rsidP="0055709D">
      <w:pPr>
        <w:shd w:val="clear" w:color="auto" w:fill="FFFFFF"/>
        <w:spacing w:line="360" w:lineRule="auto"/>
        <w:jc w:val="both"/>
        <w:textAlignment w:val="baseline"/>
        <w:rPr>
          <w:rFonts w:eastAsia="Times New Roman" w:cstheme="minorHAnsi"/>
          <w:color w:val="000000"/>
          <w:lang w:eastAsia="el-GR"/>
        </w:rPr>
      </w:pPr>
      <w:r w:rsidRPr="002E0655">
        <w:rPr>
          <w:rFonts w:eastAsia="Times New Roman" w:cstheme="minorHAnsi"/>
          <w:color w:val="000000"/>
          <w:lang w:eastAsia="el-GR"/>
        </w:rPr>
        <w:t>Ήταν 26 Νοεμβρίου του 1999 όταν ο Πύρρος Δήμας έγραψε μία ακόμα χρυσή σελίδα στην λαμπρή καριέρα του στην Άρση Βαρών.</w:t>
      </w:r>
    </w:p>
    <w:p w14:paraId="008F8EA6" w14:textId="77777777" w:rsidR="0055709D" w:rsidRDefault="0055709D" w:rsidP="0055709D">
      <w:pPr>
        <w:shd w:val="clear" w:color="auto" w:fill="FFFFFF"/>
        <w:spacing w:line="360" w:lineRule="auto"/>
        <w:jc w:val="both"/>
        <w:textAlignment w:val="baseline"/>
        <w:rPr>
          <w:rFonts w:eastAsia="Times New Roman" w:cstheme="minorHAnsi"/>
          <w:color w:val="222222"/>
          <w:lang w:eastAsia="el-GR"/>
        </w:rPr>
      </w:pPr>
      <w:r w:rsidRPr="002E0655">
        <w:rPr>
          <w:rFonts w:eastAsia="Times New Roman" w:cstheme="minorHAnsi"/>
          <w:color w:val="222222"/>
          <w:lang w:eastAsia="el-GR"/>
        </w:rPr>
        <w:t>Εκείνον τον Νοέμβριο, το Στάδιο Ειρήνης και Φιλίας φιλοξένησε το Παγκόσμιο Πρωτάθλημα Άρσης Βαρών και ο Έλληνας Ολυμπιονίκης ήταν ένας από τους βασικούς συντελεστές για το</w:t>
      </w:r>
      <w:r w:rsidRPr="002E0655">
        <w:rPr>
          <w:rFonts w:ascii="Roboto" w:eastAsia="Times New Roman" w:hAnsi="Roboto" w:cs="Times New Roman"/>
          <w:color w:val="222222"/>
          <w:sz w:val="27"/>
          <w:szCs w:val="27"/>
          <w:lang w:eastAsia="el-GR"/>
        </w:rPr>
        <w:t xml:space="preserve"> </w:t>
      </w:r>
      <w:r w:rsidRPr="002E0655">
        <w:rPr>
          <w:rFonts w:eastAsia="Times New Roman" w:cstheme="minorHAnsi"/>
          <w:color w:val="222222"/>
          <w:lang w:eastAsia="el-GR"/>
        </w:rPr>
        <w:t xml:space="preserve">δεύτερο συνεχόμενο </w:t>
      </w:r>
      <w:r>
        <w:rPr>
          <w:rFonts w:eastAsia="Times New Roman" w:cstheme="minorHAnsi"/>
          <w:color w:val="222222"/>
          <w:lang w:eastAsia="el-GR"/>
        </w:rPr>
        <w:t>τ</w:t>
      </w:r>
      <w:r w:rsidRPr="002E0655">
        <w:rPr>
          <w:rFonts w:eastAsia="Times New Roman" w:cstheme="minorHAnsi"/>
          <w:color w:val="222222"/>
          <w:lang w:eastAsia="el-GR"/>
        </w:rPr>
        <w:t>ίτλο της εθνικής</w:t>
      </w:r>
      <w:r w:rsidRPr="002E0655">
        <w:rPr>
          <w:rFonts w:ascii="Roboto" w:eastAsia="Times New Roman" w:hAnsi="Roboto" w:cs="Times New Roman"/>
          <w:color w:val="222222"/>
          <w:sz w:val="27"/>
          <w:szCs w:val="27"/>
          <w:lang w:eastAsia="el-GR"/>
        </w:rPr>
        <w:t xml:space="preserve"> </w:t>
      </w:r>
      <w:r w:rsidRPr="002E0655">
        <w:rPr>
          <w:rFonts w:eastAsia="Times New Roman" w:cstheme="minorHAnsi"/>
          <w:color w:val="222222"/>
          <w:lang w:eastAsia="el-GR"/>
        </w:rPr>
        <w:t>ομάδας, μετά το Παγκόσμιο του 1998 στο Λάχτ</w:t>
      </w:r>
      <w:r>
        <w:rPr>
          <w:rFonts w:eastAsia="Times New Roman" w:cstheme="minorHAnsi"/>
          <w:color w:val="222222"/>
          <w:lang w:eastAsia="el-GR"/>
        </w:rPr>
        <w:t>ι (Φιλανδία).</w:t>
      </w:r>
    </w:p>
    <w:p w14:paraId="1E602CDB" w14:textId="77777777" w:rsidR="0055709D" w:rsidRDefault="0055709D" w:rsidP="0055709D">
      <w:pPr>
        <w:shd w:val="clear" w:color="auto" w:fill="FFFFFF"/>
        <w:spacing w:line="360" w:lineRule="auto"/>
        <w:jc w:val="both"/>
        <w:textAlignment w:val="baseline"/>
        <w:rPr>
          <w:rFonts w:eastAsia="Times New Roman" w:cstheme="minorHAnsi"/>
          <w:color w:val="222222"/>
          <w:lang w:eastAsia="el-GR"/>
        </w:rPr>
      </w:pPr>
      <w:hyperlink r:id="rId10" w:history="1">
        <w:r w:rsidRPr="00693484">
          <w:rPr>
            <w:rStyle w:val="-"/>
            <w:rFonts w:eastAsia="Times New Roman" w:cstheme="minorHAnsi"/>
            <w:lang w:eastAsia="el-GR"/>
          </w:rPr>
          <w:t>https://www.youtube.com/watch?v=jXE-1sOkCv0</w:t>
        </w:r>
      </w:hyperlink>
    </w:p>
    <w:p w14:paraId="6AA58A06" w14:textId="77777777" w:rsidR="0055709D" w:rsidRPr="00DF4C3B" w:rsidRDefault="0055709D" w:rsidP="0055709D">
      <w:pPr>
        <w:spacing w:line="360" w:lineRule="auto"/>
        <w:jc w:val="both"/>
        <w:rPr>
          <w:b/>
          <w:bCs/>
        </w:rPr>
      </w:pPr>
      <w:r w:rsidRPr="00DF4C3B">
        <w:rPr>
          <w:b/>
          <w:bCs/>
        </w:rPr>
        <w:t>Λυμένο παράδειγμα</w:t>
      </w:r>
    </w:p>
    <w:p w14:paraId="6BAD03EC" w14:textId="77777777" w:rsidR="0055709D" w:rsidRPr="00B12E59" w:rsidRDefault="0055709D" w:rsidP="0055709D">
      <w:pPr>
        <w:spacing w:line="360" w:lineRule="auto"/>
        <w:jc w:val="both"/>
        <w:rPr>
          <w:b/>
          <w:bCs/>
        </w:rPr>
      </w:pPr>
      <w:r>
        <w:rPr>
          <w:b/>
          <w:bCs/>
        </w:rPr>
        <w:t>Άσκηση 3 σχολικού βιβλίου σελ. 112</w:t>
      </w:r>
    </w:p>
    <w:p w14:paraId="677C60EE" w14:textId="77777777" w:rsidR="0055709D" w:rsidRDefault="0055709D" w:rsidP="0055709D">
      <w:pPr>
        <w:shd w:val="clear" w:color="auto" w:fill="FFFFFF"/>
        <w:spacing w:line="360" w:lineRule="auto"/>
        <w:jc w:val="both"/>
        <w:textAlignment w:val="baseline"/>
        <w:rPr>
          <w:rFonts w:eastAsia="Times New Roman" w:cstheme="minorHAnsi"/>
          <w:color w:val="222222"/>
          <w:lang w:eastAsia="el-GR"/>
        </w:rPr>
      </w:pPr>
      <w:r>
        <w:rPr>
          <w:rFonts w:eastAsia="Times New Roman" w:cstheme="minorHAnsi"/>
          <w:color w:val="222222"/>
          <w:lang w:eastAsia="el-GR"/>
        </w:rPr>
        <w:t xml:space="preserve">Ο πρωταθλητής άρσης βαρών Πύρρος Δήμας ανυψώνει 250 </w:t>
      </w:r>
      <w:r>
        <w:rPr>
          <w:rFonts w:eastAsia="Times New Roman" w:cstheme="minorHAnsi"/>
          <w:color w:val="222222"/>
          <w:lang w:val="en-US" w:eastAsia="el-GR"/>
        </w:rPr>
        <w:t>Kg</w:t>
      </w:r>
      <w:r w:rsidRPr="00C840A8">
        <w:rPr>
          <w:rFonts w:eastAsia="Times New Roman" w:cstheme="minorHAnsi"/>
          <w:color w:val="222222"/>
          <w:lang w:eastAsia="el-GR"/>
        </w:rPr>
        <w:t xml:space="preserve"> </w:t>
      </w:r>
      <w:r w:rsidRPr="00DF0973">
        <w:rPr>
          <w:rFonts w:eastAsia="Times New Roman" w:cstheme="minorHAnsi"/>
          <w:color w:val="222222"/>
          <w:lang w:eastAsia="el-GR"/>
        </w:rPr>
        <w:t xml:space="preserve">σε </w:t>
      </w:r>
      <w:r>
        <w:rPr>
          <w:rFonts w:eastAsia="Times New Roman" w:cstheme="minorHAnsi"/>
          <w:color w:val="222222"/>
          <w:lang w:eastAsia="el-GR"/>
        </w:rPr>
        <w:t>ύψος</w:t>
      </w:r>
      <w:r w:rsidRPr="00C840A8">
        <w:rPr>
          <w:rFonts w:eastAsia="Times New Roman" w:cstheme="minorHAnsi"/>
          <w:color w:val="222222"/>
          <w:lang w:eastAsia="el-GR"/>
        </w:rPr>
        <w:t xml:space="preserve"> 2</w:t>
      </w:r>
      <w:r w:rsidRPr="00F474E9">
        <w:rPr>
          <w:rFonts w:eastAsia="Times New Roman" w:cstheme="minorHAnsi"/>
          <w:color w:val="222222"/>
          <w:lang w:eastAsia="el-GR"/>
        </w:rPr>
        <w:t xml:space="preserve">,3 </w:t>
      </w:r>
      <w:r>
        <w:rPr>
          <w:rFonts w:eastAsia="Times New Roman" w:cstheme="minorHAnsi"/>
          <w:color w:val="222222"/>
          <w:lang w:val="en-US" w:eastAsia="el-GR"/>
        </w:rPr>
        <w:t>m</w:t>
      </w:r>
      <w:r>
        <w:rPr>
          <w:rFonts w:eastAsia="Times New Roman" w:cstheme="minorHAnsi"/>
          <w:color w:val="222222"/>
          <w:lang w:eastAsia="el-GR"/>
        </w:rPr>
        <w:t>. Πόσο έργο παράγει η δύναμη που ο Δήμας ασκεί στη μπάρα όταν:</w:t>
      </w:r>
    </w:p>
    <w:p w14:paraId="299F6F64" w14:textId="77777777" w:rsidR="0055709D" w:rsidRDefault="0055709D" w:rsidP="0055709D">
      <w:pPr>
        <w:shd w:val="clear" w:color="auto" w:fill="FFFFFF"/>
        <w:spacing w:line="360" w:lineRule="auto"/>
        <w:jc w:val="both"/>
        <w:textAlignment w:val="baseline"/>
        <w:rPr>
          <w:rFonts w:eastAsia="Times New Roman" w:cstheme="minorHAnsi"/>
          <w:color w:val="222222"/>
          <w:lang w:eastAsia="el-GR"/>
        </w:rPr>
      </w:pPr>
      <w:r>
        <w:rPr>
          <w:rFonts w:eastAsia="Times New Roman" w:cstheme="minorHAnsi"/>
          <w:color w:val="222222"/>
          <w:lang w:eastAsia="el-GR"/>
        </w:rPr>
        <w:t>α. την ανυψώνει με σταθερή ταχύτητα,</w:t>
      </w:r>
    </w:p>
    <w:p w14:paraId="64811C81" w14:textId="77777777" w:rsidR="0055709D" w:rsidRDefault="0055709D" w:rsidP="0055709D">
      <w:pPr>
        <w:shd w:val="clear" w:color="auto" w:fill="FFFFFF"/>
        <w:spacing w:line="360" w:lineRule="auto"/>
        <w:jc w:val="both"/>
        <w:textAlignment w:val="baseline"/>
        <w:rPr>
          <w:rFonts w:eastAsia="Times New Roman" w:cstheme="minorHAnsi"/>
          <w:color w:val="222222"/>
          <w:lang w:eastAsia="el-GR"/>
        </w:rPr>
      </w:pPr>
      <w:r>
        <w:rPr>
          <w:rFonts w:eastAsia="Times New Roman" w:cstheme="minorHAnsi"/>
          <w:color w:val="222222"/>
          <w:lang w:eastAsia="el-GR"/>
        </w:rPr>
        <w:t>β. την κρατάει πάνω από το κεφάλι του,</w:t>
      </w:r>
    </w:p>
    <w:p w14:paraId="482F5E26" w14:textId="77777777" w:rsidR="0055709D" w:rsidRPr="00DF0973" w:rsidRDefault="0055709D" w:rsidP="0055709D">
      <w:pPr>
        <w:shd w:val="clear" w:color="auto" w:fill="FFFFFF"/>
        <w:spacing w:line="360" w:lineRule="auto"/>
        <w:jc w:val="both"/>
        <w:textAlignment w:val="baseline"/>
        <w:rPr>
          <w:rFonts w:eastAsia="Times New Roman" w:cstheme="minorHAnsi"/>
          <w:color w:val="222222"/>
          <w:lang w:eastAsia="el-GR"/>
        </w:rPr>
      </w:pPr>
      <w:r>
        <w:rPr>
          <w:rFonts w:eastAsia="Times New Roman" w:cstheme="minorHAnsi"/>
          <w:color w:val="222222"/>
          <w:lang w:eastAsia="el-GR"/>
        </w:rPr>
        <w:t>γ. την κατεβάζει στο έδαφος με σταθερή ταχύτητα.</w:t>
      </w:r>
    </w:p>
    <w:p w14:paraId="5C3BB71D" w14:textId="77777777" w:rsidR="0055709D" w:rsidRDefault="0055709D" w:rsidP="0055709D">
      <w:pPr>
        <w:spacing w:line="360" w:lineRule="auto"/>
        <w:jc w:val="both"/>
        <w:rPr>
          <w:b/>
          <w:bCs/>
        </w:rPr>
      </w:pPr>
    </w:p>
    <w:p w14:paraId="79ECAF2B" w14:textId="77777777" w:rsidR="0055709D" w:rsidRDefault="0055709D" w:rsidP="0055709D">
      <w:pPr>
        <w:spacing w:line="360" w:lineRule="auto"/>
        <w:jc w:val="both"/>
        <w:rPr>
          <w:b/>
          <w:bCs/>
        </w:rPr>
      </w:pPr>
      <w:r w:rsidRPr="00853FE5">
        <w:rPr>
          <w:b/>
          <w:bCs/>
        </w:rPr>
        <w:lastRenderedPageBreak/>
        <w:t>Απάντηση</w:t>
      </w:r>
    </w:p>
    <w:p w14:paraId="08090A72" w14:textId="77777777" w:rsidR="0055709D" w:rsidRDefault="0055709D" w:rsidP="0055709D">
      <w:pPr>
        <w:spacing w:line="360" w:lineRule="auto"/>
        <w:jc w:val="both"/>
      </w:pPr>
      <w:r>
        <w:t>α</w:t>
      </w:r>
      <w:r w:rsidRPr="006B4C0A">
        <w:t>.</w:t>
      </w:r>
      <w:r>
        <w:t xml:space="preserve"> Όταν ο Πύρρος Δήμας ανυψώνει τη μπάρα με σταθερή ταχύτητα, η συνισταμένη των δυνάμεων που ασκούνται σε αυτή είναι μηδέν. Επομένως η δύναμη </w:t>
      </w:r>
      <w:r>
        <w:rPr>
          <w:lang w:val="en-US"/>
        </w:rPr>
        <w:t>F</w:t>
      </w:r>
      <w:r w:rsidRPr="003C27B6">
        <w:t xml:space="preserve"> </w:t>
      </w:r>
      <w:r>
        <w:t xml:space="preserve">που ασκεί ο Πύρρος στη μπάρα είναι ίση σε μέτρο με το βάρος </w:t>
      </w:r>
      <w:r>
        <w:rPr>
          <w:lang w:val="en-US"/>
        </w:rPr>
        <w:t>w</w:t>
      </w:r>
      <w:r w:rsidRPr="00653DDA">
        <w:t xml:space="preserve"> </w:t>
      </w:r>
      <w:r>
        <w:t>της μπάρας.</w:t>
      </w:r>
    </w:p>
    <w:p w14:paraId="5DE27AC6" w14:textId="77777777" w:rsidR="0055709D" w:rsidRPr="00E25D4E" w:rsidRDefault="0055709D" w:rsidP="0055709D">
      <w:pPr>
        <w:spacing w:line="360" w:lineRule="auto"/>
        <w:jc w:val="both"/>
      </w:pPr>
      <w:r>
        <w:t xml:space="preserve">Επομένως </w:t>
      </w:r>
      <w:r>
        <w:rPr>
          <w:lang w:val="en-US"/>
        </w:rPr>
        <w:t>F</w:t>
      </w:r>
      <w:r w:rsidRPr="00E25D4E">
        <w:t xml:space="preserve"> </w:t>
      </w:r>
      <w:r w:rsidRPr="00A504CA">
        <w:t>=</w:t>
      </w:r>
      <w:r w:rsidRPr="00E25D4E">
        <w:t xml:space="preserve"> </w:t>
      </w:r>
      <w:r>
        <w:rPr>
          <w:lang w:val="en-US"/>
        </w:rPr>
        <w:t>w</w:t>
      </w:r>
      <w:r w:rsidRPr="00A504CA">
        <w:t xml:space="preserve"> ή </w:t>
      </w:r>
      <w:r>
        <w:rPr>
          <w:lang w:val="en-US"/>
        </w:rPr>
        <w:t>F</w:t>
      </w:r>
      <w:r w:rsidRPr="00E25D4E">
        <w:t xml:space="preserve"> </w:t>
      </w:r>
      <w:r w:rsidRPr="00A504CA">
        <w:t>=</w:t>
      </w:r>
      <w:r w:rsidRPr="00E25D4E">
        <w:t xml:space="preserve"> </w:t>
      </w:r>
      <w:r>
        <w:rPr>
          <w:lang w:val="en-US"/>
        </w:rPr>
        <w:t>m</w:t>
      </w:r>
      <w:r w:rsidRPr="00561211">
        <w:rPr>
          <w:rFonts w:cstheme="minorHAnsi"/>
        </w:rPr>
        <w:t>∙</w:t>
      </w:r>
      <w:r>
        <w:rPr>
          <w:lang w:val="en-US"/>
        </w:rPr>
        <w:t>g</w:t>
      </w:r>
      <w:r w:rsidRPr="00E25D4E">
        <w:t xml:space="preserve"> </w:t>
      </w:r>
      <w:r w:rsidRPr="00EC39F7">
        <w:t>=250</w:t>
      </w:r>
      <w:r>
        <w:rPr>
          <w:lang w:val="en-US"/>
        </w:rPr>
        <w:t>Kg</w:t>
      </w:r>
      <w:r w:rsidRPr="00EC39F7">
        <w:rPr>
          <w:rFonts w:cstheme="minorHAnsi"/>
        </w:rPr>
        <w:t>∙</w:t>
      </w:r>
      <w:r w:rsidRPr="003C5114">
        <w:t>10</w:t>
      </w:r>
      <w:r>
        <w:rPr>
          <w:lang w:val="en-US"/>
        </w:rPr>
        <w:t>m</w:t>
      </w:r>
      <w:r w:rsidRPr="003C5114">
        <w:t>/</w:t>
      </w:r>
      <w:r>
        <w:rPr>
          <w:lang w:val="en-US"/>
        </w:rPr>
        <w:t>s</w:t>
      </w:r>
      <w:r w:rsidRPr="003C5114">
        <w:rPr>
          <w:vertAlign w:val="superscript"/>
        </w:rPr>
        <w:t>2</w:t>
      </w:r>
      <w:r w:rsidRPr="00E25D4E">
        <w:rPr>
          <w:vertAlign w:val="superscript"/>
        </w:rPr>
        <w:t xml:space="preserve"> </w:t>
      </w:r>
      <w:r w:rsidRPr="003C5114">
        <w:t>=</w:t>
      </w:r>
      <w:r w:rsidRPr="00E25D4E">
        <w:t xml:space="preserve"> </w:t>
      </w:r>
      <w:r w:rsidRPr="00265712">
        <w:t>2500</w:t>
      </w:r>
      <w:r>
        <w:rPr>
          <w:lang w:val="en-US"/>
        </w:rPr>
        <w:t>N</w:t>
      </w:r>
    </w:p>
    <w:p w14:paraId="548CE315" w14:textId="77777777" w:rsidR="0055709D" w:rsidRDefault="0055709D" w:rsidP="0055709D">
      <w:pPr>
        <w:spacing w:line="360" w:lineRule="auto"/>
        <w:jc w:val="both"/>
      </w:pPr>
      <w:r>
        <w:t xml:space="preserve">Οπότε: </w:t>
      </w:r>
      <w:r>
        <w:rPr>
          <w:lang w:val="en-US"/>
        </w:rPr>
        <w:t>W</w:t>
      </w:r>
      <w:r w:rsidRPr="00CB6130">
        <w:t xml:space="preserve"> = </w:t>
      </w:r>
      <w:r>
        <w:rPr>
          <w:lang w:val="en-US"/>
        </w:rPr>
        <w:t>F</w:t>
      </w:r>
      <w:r w:rsidRPr="00A55668">
        <w:rPr>
          <w:rFonts w:cstheme="minorHAnsi"/>
        </w:rPr>
        <w:t>∙</w:t>
      </w:r>
      <w:r w:rsidRPr="00A55668">
        <w:t xml:space="preserve"> </w:t>
      </w:r>
      <w:r>
        <w:t>Δ</w:t>
      </w:r>
      <w:r>
        <w:rPr>
          <w:lang w:val="en-US"/>
        </w:rPr>
        <w:t>x</w:t>
      </w:r>
      <w:r w:rsidRPr="00CB6130">
        <w:t xml:space="preserve"> = 2500</w:t>
      </w:r>
      <w:r>
        <w:rPr>
          <w:lang w:val="en-US"/>
        </w:rPr>
        <w:t>N</w:t>
      </w:r>
      <w:r w:rsidRPr="00CB6130">
        <w:t xml:space="preserve"> </w:t>
      </w:r>
      <w:r w:rsidRPr="00CB6130">
        <w:rPr>
          <w:rFonts w:cstheme="minorHAnsi"/>
        </w:rPr>
        <w:t>∙</w:t>
      </w:r>
      <w:r w:rsidRPr="00CB6130">
        <w:t xml:space="preserve"> </w:t>
      </w:r>
      <w:r w:rsidRPr="005C6B7C">
        <w:t>2,3</w:t>
      </w:r>
      <w:r>
        <w:rPr>
          <w:lang w:val="en-US"/>
        </w:rPr>
        <w:t>m</w:t>
      </w:r>
      <w:r w:rsidRPr="005C6B7C">
        <w:t xml:space="preserve"> = </w:t>
      </w:r>
      <w:r w:rsidRPr="00A56D1F">
        <w:t>5750</w:t>
      </w:r>
      <w:r>
        <w:rPr>
          <w:lang w:val="en-US"/>
        </w:rPr>
        <w:t>j</w:t>
      </w:r>
      <w:r w:rsidRPr="00A56D1F">
        <w:t>.</w:t>
      </w:r>
    </w:p>
    <w:p w14:paraId="3BF07EB6" w14:textId="77777777" w:rsidR="0055709D" w:rsidRDefault="0055709D" w:rsidP="0055709D">
      <w:pPr>
        <w:spacing w:line="360" w:lineRule="auto"/>
        <w:jc w:val="both"/>
      </w:pPr>
      <w:r>
        <w:t>β. Όταν ο Πύρρος Δήμας κρατά τη μπάρα πάνω από το κεφάλι του δεν παράγει έργο, γιατί η δύναμη που ασκεί ο αθλητής στη μπάρα δεν μετατοπίζει το σημείο εφαρμογής της.</w:t>
      </w:r>
    </w:p>
    <w:p w14:paraId="1439DD0B" w14:textId="77777777" w:rsidR="0055709D" w:rsidRDefault="0055709D" w:rsidP="0055709D">
      <w:pPr>
        <w:spacing w:line="360" w:lineRule="auto"/>
        <w:jc w:val="both"/>
      </w:pPr>
      <w:r>
        <w:t xml:space="preserve">γ. Όταν ο Πύρρος Δήμας κατεβάζει τη μπάρα με σταθερή ταχύτητα, η συνισταμένη των δυνάμεων που ασκούνται σε αυτή είναι μηδέν. . Επομένως η δύναμη </w:t>
      </w:r>
      <w:r>
        <w:rPr>
          <w:lang w:val="en-US"/>
        </w:rPr>
        <w:t>F</w:t>
      </w:r>
      <w:r w:rsidRPr="003C27B6">
        <w:t xml:space="preserve"> </w:t>
      </w:r>
      <w:r>
        <w:t xml:space="preserve">που ασκεί ο Πύρρος στη μπάρα είναι ίση σε μέτρο με το βάρος </w:t>
      </w:r>
      <w:r>
        <w:rPr>
          <w:lang w:val="en-US"/>
        </w:rPr>
        <w:t>w</w:t>
      </w:r>
      <w:r w:rsidRPr="00653DDA">
        <w:t xml:space="preserve"> </w:t>
      </w:r>
      <w:r>
        <w:t>της μπάρας, αλλά με κατεύθυνση αντίθετη της μετατόπισης της.</w:t>
      </w:r>
    </w:p>
    <w:p w14:paraId="0AE1A912" w14:textId="77777777" w:rsidR="0055709D" w:rsidRDefault="0055709D" w:rsidP="0055709D">
      <w:pPr>
        <w:spacing w:line="360" w:lineRule="auto"/>
        <w:jc w:val="both"/>
      </w:pPr>
      <w:r>
        <w:t>Γνωρίζουμε ότι, όταν η δύναμη που ασκείται σε ένα σώμα έχει αντίθετη κατεύθυνση από τη μετατόπιση του σώματος, το έργο είναι αρνητικό.</w:t>
      </w:r>
    </w:p>
    <w:p w14:paraId="0E1FC240" w14:textId="77777777" w:rsidR="0055709D" w:rsidRPr="00815575" w:rsidRDefault="0055709D" w:rsidP="0055709D">
      <w:pPr>
        <w:spacing w:line="360" w:lineRule="auto"/>
        <w:jc w:val="both"/>
      </w:pPr>
      <w:r>
        <w:t>Δηλαδή:</w:t>
      </w:r>
      <w:r w:rsidRPr="00F9747F">
        <w:t xml:space="preserve"> </w:t>
      </w:r>
      <w:r>
        <w:rPr>
          <w:lang w:val="en-US"/>
        </w:rPr>
        <w:t>F</w:t>
      </w:r>
      <w:r w:rsidRPr="00F9747F">
        <w:t xml:space="preserve"> = -</w:t>
      </w:r>
      <w:r>
        <w:rPr>
          <w:lang w:val="en-US"/>
        </w:rPr>
        <w:t>w</w:t>
      </w:r>
      <w:r w:rsidRPr="00F9747F">
        <w:t xml:space="preserve"> </w:t>
      </w:r>
      <w:r>
        <w:t xml:space="preserve">οπότε </w:t>
      </w:r>
      <w:r>
        <w:rPr>
          <w:lang w:val="en-US"/>
        </w:rPr>
        <w:t>W</w:t>
      </w:r>
      <w:r w:rsidRPr="00F9747F">
        <w:t xml:space="preserve"> = -</w:t>
      </w:r>
      <w:r>
        <w:rPr>
          <w:lang w:val="en-US"/>
        </w:rPr>
        <w:t>w</w:t>
      </w:r>
      <w:r w:rsidRPr="00F9747F">
        <w:t xml:space="preserve"> </w:t>
      </w:r>
      <w:r w:rsidRPr="00F9747F">
        <w:rPr>
          <w:rFonts w:cstheme="minorHAnsi"/>
        </w:rPr>
        <w:t xml:space="preserve">∙ </w:t>
      </w:r>
      <w:r>
        <w:rPr>
          <w:rFonts w:cstheme="minorHAnsi"/>
          <w:lang w:val="en-US"/>
        </w:rPr>
        <w:t>h</w:t>
      </w:r>
      <w:r w:rsidRPr="00F9747F">
        <w:rPr>
          <w:rFonts w:cstheme="minorHAnsi"/>
        </w:rPr>
        <w:t xml:space="preserve"> </w:t>
      </w:r>
      <w:r>
        <w:rPr>
          <w:rFonts w:cstheme="minorHAnsi"/>
        </w:rPr>
        <w:t xml:space="preserve">άρα </w:t>
      </w:r>
      <w:r>
        <w:rPr>
          <w:rFonts w:cstheme="minorHAnsi"/>
          <w:lang w:val="en-US"/>
        </w:rPr>
        <w:t>W</w:t>
      </w:r>
      <w:r w:rsidRPr="00F9747F">
        <w:rPr>
          <w:rFonts w:cstheme="minorHAnsi"/>
        </w:rPr>
        <w:t xml:space="preserve"> = - </w:t>
      </w:r>
      <w:r>
        <w:rPr>
          <w:rFonts w:cstheme="minorHAnsi"/>
          <w:lang w:val="en-US"/>
        </w:rPr>
        <w:t>m</w:t>
      </w:r>
      <w:r w:rsidRPr="00F9747F">
        <w:rPr>
          <w:rFonts w:cstheme="minorHAnsi"/>
        </w:rPr>
        <w:t xml:space="preserve"> ∙ </w:t>
      </w:r>
      <w:r>
        <w:rPr>
          <w:rFonts w:cstheme="minorHAnsi"/>
          <w:lang w:val="en-US"/>
        </w:rPr>
        <w:t>g</w:t>
      </w:r>
      <w:r w:rsidRPr="00F9747F">
        <w:rPr>
          <w:rFonts w:cstheme="minorHAnsi"/>
        </w:rPr>
        <w:t xml:space="preserve"> ∙ </w:t>
      </w:r>
      <w:r>
        <w:rPr>
          <w:rFonts w:cstheme="minorHAnsi"/>
          <w:lang w:val="en-US"/>
        </w:rPr>
        <w:t>h</w:t>
      </w:r>
      <w:r w:rsidRPr="00F9747F">
        <w:rPr>
          <w:rFonts w:cstheme="minorHAnsi"/>
        </w:rPr>
        <w:t xml:space="preserve"> =-250</w:t>
      </w:r>
      <w:r>
        <w:rPr>
          <w:rFonts w:cstheme="minorHAnsi"/>
          <w:lang w:val="en-US"/>
        </w:rPr>
        <w:t>Kg</w:t>
      </w:r>
      <w:r w:rsidRPr="00F9747F">
        <w:rPr>
          <w:rFonts w:cstheme="minorHAnsi"/>
        </w:rPr>
        <w:t xml:space="preserve"> ∙ 10</w:t>
      </w:r>
      <w:r>
        <w:rPr>
          <w:rFonts w:cstheme="minorHAnsi"/>
          <w:lang w:val="en-US"/>
        </w:rPr>
        <w:t>m</w:t>
      </w:r>
      <w:r w:rsidRPr="00F9747F">
        <w:rPr>
          <w:rFonts w:cstheme="minorHAnsi"/>
        </w:rPr>
        <w:t>/</w:t>
      </w:r>
      <w:r>
        <w:rPr>
          <w:rFonts w:cstheme="minorHAnsi"/>
          <w:lang w:val="en-US"/>
        </w:rPr>
        <w:t>s</w:t>
      </w:r>
      <w:r w:rsidRPr="00F9747F">
        <w:rPr>
          <w:rFonts w:cstheme="minorHAnsi"/>
          <w:vertAlign w:val="superscript"/>
        </w:rPr>
        <w:t>2</w:t>
      </w:r>
      <w:r>
        <w:t xml:space="preserve"> </w:t>
      </w:r>
      <w:r>
        <w:rPr>
          <w:rFonts w:cstheme="minorHAnsi"/>
        </w:rPr>
        <w:t>∙</w:t>
      </w:r>
      <w:r w:rsidRPr="00274980">
        <w:t xml:space="preserve"> 2,3</w:t>
      </w:r>
      <w:r>
        <w:rPr>
          <w:lang w:val="en-US"/>
        </w:rPr>
        <w:t>m</w:t>
      </w:r>
      <w:r w:rsidRPr="00274980">
        <w:t xml:space="preserve"> =</w:t>
      </w:r>
      <w:r w:rsidRPr="00DA00C0">
        <w:t xml:space="preserve"> -5750</w:t>
      </w:r>
      <w:r>
        <w:rPr>
          <w:lang w:val="en-US"/>
        </w:rPr>
        <w:t>J</w:t>
      </w:r>
    </w:p>
    <w:p w14:paraId="736BD941" w14:textId="77777777" w:rsidR="0055709D" w:rsidRDefault="0055709D" w:rsidP="0055709D">
      <w:pPr>
        <w:spacing w:line="360" w:lineRule="auto"/>
        <w:jc w:val="both"/>
      </w:pPr>
    </w:p>
    <w:p w14:paraId="0B7A81CF" w14:textId="77777777" w:rsidR="0055709D" w:rsidRDefault="0055709D" w:rsidP="0055709D">
      <w:pPr>
        <w:spacing w:line="360" w:lineRule="auto"/>
        <w:jc w:val="both"/>
        <w:rPr>
          <w:rFonts w:cs="Calibri"/>
          <w:b/>
          <w:bCs/>
        </w:rPr>
      </w:pPr>
    </w:p>
    <w:p w14:paraId="75D2AAF4" w14:textId="77777777" w:rsidR="0055709D" w:rsidRDefault="0055709D" w:rsidP="0055709D">
      <w:pPr>
        <w:spacing w:line="360" w:lineRule="auto"/>
        <w:jc w:val="both"/>
        <w:rPr>
          <w:rFonts w:cs="Calibri"/>
          <w:b/>
          <w:bCs/>
        </w:rPr>
      </w:pPr>
    </w:p>
    <w:p w14:paraId="2DF53ACB" w14:textId="77777777" w:rsidR="0055709D" w:rsidRDefault="0055709D" w:rsidP="0055709D">
      <w:pPr>
        <w:spacing w:line="360" w:lineRule="auto"/>
        <w:jc w:val="both"/>
        <w:rPr>
          <w:rFonts w:cs="Calibri"/>
          <w:b/>
          <w:bCs/>
        </w:rPr>
      </w:pPr>
    </w:p>
    <w:p w14:paraId="33DD43CE" w14:textId="77777777" w:rsidR="0055709D" w:rsidRDefault="0055709D" w:rsidP="0055709D">
      <w:pPr>
        <w:spacing w:line="360" w:lineRule="auto"/>
        <w:jc w:val="both"/>
        <w:rPr>
          <w:rFonts w:cs="Calibri"/>
          <w:b/>
          <w:bCs/>
        </w:rPr>
      </w:pPr>
    </w:p>
    <w:p w14:paraId="4A7F094E" w14:textId="77777777" w:rsidR="0055709D" w:rsidRDefault="0055709D" w:rsidP="0055709D">
      <w:pPr>
        <w:spacing w:line="360" w:lineRule="auto"/>
        <w:jc w:val="both"/>
        <w:rPr>
          <w:rFonts w:cs="Calibri"/>
          <w:b/>
          <w:bCs/>
        </w:rPr>
      </w:pPr>
    </w:p>
    <w:p w14:paraId="0694DC84" w14:textId="77777777" w:rsidR="0055709D" w:rsidRDefault="0055709D" w:rsidP="0055709D">
      <w:pPr>
        <w:spacing w:line="360" w:lineRule="auto"/>
        <w:jc w:val="both"/>
        <w:rPr>
          <w:rFonts w:cs="Calibri"/>
          <w:b/>
          <w:bCs/>
        </w:rPr>
      </w:pPr>
    </w:p>
    <w:p w14:paraId="17DC6C01" w14:textId="77777777" w:rsidR="0055709D" w:rsidRDefault="0055709D" w:rsidP="0055709D">
      <w:pPr>
        <w:spacing w:line="360" w:lineRule="auto"/>
        <w:jc w:val="both"/>
        <w:rPr>
          <w:rFonts w:cs="Calibri"/>
          <w:b/>
          <w:bCs/>
        </w:rPr>
      </w:pPr>
    </w:p>
    <w:p w14:paraId="7E2810BE" w14:textId="77777777" w:rsidR="0055709D" w:rsidRDefault="0055709D" w:rsidP="0055709D">
      <w:pPr>
        <w:spacing w:line="360" w:lineRule="auto"/>
        <w:jc w:val="both"/>
        <w:rPr>
          <w:rFonts w:cs="Calibri"/>
          <w:b/>
          <w:bCs/>
        </w:rPr>
      </w:pPr>
    </w:p>
    <w:p w14:paraId="62173392" w14:textId="77777777" w:rsidR="0055709D" w:rsidRDefault="0055709D" w:rsidP="0055709D">
      <w:pPr>
        <w:spacing w:line="360" w:lineRule="auto"/>
        <w:jc w:val="both"/>
        <w:rPr>
          <w:rFonts w:cs="Calibri"/>
          <w:b/>
          <w:bCs/>
        </w:rPr>
      </w:pPr>
    </w:p>
    <w:p w14:paraId="2F224D45" w14:textId="77777777" w:rsidR="0055709D" w:rsidRDefault="0055709D" w:rsidP="0055709D">
      <w:pPr>
        <w:spacing w:line="360" w:lineRule="auto"/>
        <w:jc w:val="both"/>
        <w:rPr>
          <w:rFonts w:cs="Calibri"/>
          <w:b/>
          <w:bCs/>
        </w:rPr>
      </w:pPr>
    </w:p>
    <w:p w14:paraId="51FB12C0" w14:textId="77777777" w:rsidR="0055709D" w:rsidRDefault="0055709D" w:rsidP="0055709D">
      <w:pPr>
        <w:spacing w:line="360" w:lineRule="auto"/>
        <w:jc w:val="both"/>
        <w:rPr>
          <w:rFonts w:cs="Calibri"/>
          <w:b/>
          <w:bCs/>
        </w:rPr>
      </w:pPr>
    </w:p>
    <w:p w14:paraId="280B42EB" w14:textId="77777777" w:rsidR="0055709D" w:rsidRDefault="0055709D" w:rsidP="0055709D">
      <w:pPr>
        <w:spacing w:line="360" w:lineRule="auto"/>
        <w:jc w:val="both"/>
        <w:rPr>
          <w:rFonts w:cs="Calibri"/>
          <w:b/>
          <w:bCs/>
        </w:rPr>
      </w:pPr>
    </w:p>
    <w:p w14:paraId="5312EBD0" w14:textId="77777777" w:rsidR="0055709D" w:rsidRDefault="0055709D" w:rsidP="0055709D">
      <w:pPr>
        <w:spacing w:line="360" w:lineRule="auto"/>
        <w:jc w:val="both"/>
        <w:rPr>
          <w:rFonts w:cs="Calibri"/>
          <w:b/>
          <w:bCs/>
        </w:rPr>
      </w:pPr>
    </w:p>
    <w:p w14:paraId="17ED7E7B" w14:textId="77777777" w:rsidR="0055709D" w:rsidRDefault="0055709D" w:rsidP="0055709D">
      <w:pPr>
        <w:spacing w:line="360" w:lineRule="auto"/>
        <w:jc w:val="both"/>
        <w:rPr>
          <w:rFonts w:cs="Calibri"/>
          <w:b/>
          <w:bCs/>
        </w:rPr>
      </w:pPr>
    </w:p>
    <w:p w14:paraId="0D19E816" w14:textId="77777777" w:rsidR="0055709D" w:rsidRDefault="0055709D" w:rsidP="0055709D">
      <w:pPr>
        <w:spacing w:line="360" w:lineRule="auto"/>
        <w:jc w:val="both"/>
        <w:rPr>
          <w:rFonts w:cs="Calibri"/>
          <w:b/>
          <w:bCs/>
        </w:rPr>
      </w:pPr>
    </w:p>
    <w:p w14:paraId="35E95EB2" w14:textId="77777777" w:rsidR="0055709D" w:rsidRDefault="0055709D" w:rsidP="0055709D">
      <w:pPr>
        <w:spacing w:line="360" w:lineRule="auto"/>
        <w:jc w:val="both"/>
        <w:rPr>
          <w:rFonts w:eastAsia="Times New Roman" w:cstheme="minorHAnsi"/>
          <w:b/>
          <w:bCs/>
          <w:lang w:eastAsia="el-GR"/>
        </w:rPr>
      </w:pPr>
      <w:r w:rsidRPr="008F5CBE">
        <w:rPr>
          <w:rFonts w:cs="Calibri"/>
          <w:b/>
          <w:bCs/>
        </w:rPr>
        <w:lastRenderedPageBreak/>
        <w:t>Ερωτήσεις-Ασκήσεις</w:t>
      </w:r>
    </w:p>
    <w:p w14:paraId="54E2B02C" w14:textId="77777777" w:rsidR="0055709D" w:rsidRDefault="0055709D" w:rsidP="0055709D">
      <w:pPr>
        <w:spacing w:line="360" w:lineRule="auto"/>
        <w:jc w:val="both"/>
        <w:rPr>
          <w:rFonts w:eastAsia="Times New Roman" w:cstheme="minorHAnsi"/>
          <w:lang w:eastAsia="el-GR"/>
        </w:rPr>
      </w:pPr>
      <w:r w:rsidRPr="00ED2269">
        <w:rPr>
          <w:b/>
          <w:bCs/>
        </w:rPr>
        <w:t>1.</w:t>
      </w:r>
      <w:r w:rsidRPr="003B7240">
        <w:t xml:space="preserve"> </w:t>
      </w:r>
      <w:r>
        <w:rPr>
          <w:rFonts w:eastAsia="Times New Roman" w:cstheme="minorHAnsi"/>
          <w:lang w:eastAsia="el-GR"/>
        </w:rPr>
        <w:t>Να γράψετε το σύμβολο Σ στις σωστές ή το σύμβολο Λ στις λανθασμένες προτάσεις. Να αιτιολογήσετε τις λανθασμένες προτάσεις.</w:t>
      </w:r>
    </w:p>
    <w:p w14:paraId="178D7C33" w14:textId="77777777" w:rsidR="0055709D" w:rsidRDefault="0055709D" w:rsidP="0055709D">
      <w:pPr>
        <w:suppressAutoHyphens/>
        <w:spacing w:line="360" w:lineRule="auto"/>
        <w:jc w:val="both"/>
        <w:rPr>
          <w:rFonts w:eastAsia="Times New Roman" w:cstheme="minorHAnsi"/>
          <w:b/>
          <w:bCs/>
          <w:lang w:eastAsia="el-GR"/>
        </w:rPr>
      </w:pPr>
      <w:r w:rsidRPr="000D5EC5">
        <w:rPr>
          <w:rFonts w:eastAsia="Times New Roman" w:cstheme="minorHAnsi"/>
          <w:b/>
          <w:bCs/>
          <w:lang w:eastAsia="el-GR"/>
        </w:rPr>
        <w:t>α.</w:t>
      </w:r>
      <w:r>
        <w:rPr>
          <w:rFonts w:eastAsia="Times New Roman" w:cstheme="minorHAnsi"/>
          <w:lang w:eastAsia="el-GR"/>
        </w:rPr>
        <w:t xml:space="preserve"> Κάθε σώμα πάνω στο οποίο ενεργεί μία δύναμη παράγει έργο.</w:t>
      </w:r>
    </w:p>
    <w:p w14:paraId="29E27FCE" w14:textId="77777777" w:rsidR="0055709D" w:rsidRDefault="0055709D" w:rsidP="0055709D">
      <w:pPr>
        <w:suppressAutoHyphens/>
        <w:spacing w:line="360" w:lineRule="auto"/>
        <w:jc w:val="both"/>
        <w:rPr>
          <w:rFonts w:eastAsia="Times New Roman" w:cstheme="minorHAnsi"/>
          <w:lang w:eastAsia="el-GR"/>
        </w:rPr>
      </w:pPr>
      <w:r w:rsidRPr="000D5EC5">
        <w:rPr>
          <w:rFonts w:eastAsia="Times New Roman" w:cstheme="minorHAnsi"/>
          <w:b/>
          <w:bCs/>
          <w:lang w:eastAsia="el-GR"/>
        </w:rPr>
        <w:t xml:space="preserve">β. </w:t>
      </w:r>
      <w:r>
        <w:rPr>
          <w:rFonts w:eastAsia="Times New Roman" w:cstheme="minorHAnsi"/>
          <w:lang w:eastAsia="el-GR"/>
        </w:rPr>
        <w:t xml:space="preserve">Το έργο είναι μέγεθος παράγωγο και διανυσματικό. </w:t>
      </w:r>
    </w:p>
    <w:p w14:paraId="714DBC0D" w14:textId="77777777" w:rsidR="0055709D" w:rsidRDefault="0055709D" w:rsidP="0055709D">
      <w:pPr>
        <w:suppressAutoHyphens/>
        <w:spacing w:line="360" w:lineRule="auto"/>
        <w:jc w:val="both"/>
        <w:rPr>
          <w:rFonts w:eastAsia="Times New Roman" w:cstheme="minorHAnsi"/>
          <w:lang w:eastAsia="el-GR"/>
        </w:rPr>
      </w:pPr>
      <w:r w:rsidRPr="000D5EC5">
        <w:rPr>
          <w:rFonts w:eastAsia="Times New Roman" w:cstheme="minorHAnsi"/>
          <w:b/>
          <w:bCs/>
          <w:lang w:eastAsia="el-GR"/>
        </w:rPr>
        <w:t>γ.</w:t>
      </w:r>
      <w:r>
        <w:rPr>
          <w:rFonts w:eastAsia="Times New Roman" w:cstheme="minorHAnsi"/>
          <w:lang w:eastAsia="el-GR"/>
        </w:rPr>
        <w:t xml:space="preserve"> Η ενέργεια ενός σώματος που βρίσκεται σε ορισμένο ύψος από το έδαφος έχει την ίδια τιμή με την ενέργεια του ίδιου σώματος όταν αυτό βρίσκεται στο έδαφος.</w:t>
      </w:r>
    </w:p>
    <w:p w14:paraId="4E344418" w14:textId="77777777" w:rsidR="0055709D" w:rsidRDefault="0055709D" w:rsidP="0055709D">
      <w:pPr>
        <w:suppressAutoHyphens/>
        <w:spacing w:line="360" w:lineRule="auto"/>
        <w:jc w:val="both"/>
        <w:rPr>
          <w:rFonts w:eastAsia="Times New Roman" w:cstheme="minorHAnsi"/>
          <w:lang w:eastAsia="el-GR"/>
        </w:rPr>
      </w:pPr>
      <w:r w:rsidRPr="000D5EC5">
        <w:rPr>
          <w:rFonts w:eastAsia="Times New Roman" w:cstheme="minorHAnsi"/>
          <w:b/>
          <w:bCs/>
          <w:lang w:eastAsia="el-GR"/>
        </w:rPr>
        <w:t>δ.</w:t>
      </w:r>
      <w:r>
        <w:rPr>
          <w:rFonts w:eastAsia="Times New Roman" w:cstheme="minorHAnsi"/>
          <w:lang w:eastAsia="el-GR"/>
        </w:rPr>
        <w:t xml:space="preserve"> Όταν ένας αθλητής της άρσης βαρών κρατάει ακίνητη και υψωμένη  τη μπάρα, τότε το έργο της δύναμης είναι καταναλισκόμενο.</w:t>
      </w:r>
    </w:p>
    <w:p w14:paraId="462532D9" w14:textId="77777777" w:rsidR="0055709D" w:rsidRDefault="0055709D" w:rsidP="0055709D">
      <w:pPr>
        <w:spacing w:line="360" w:lineRule="auto"/>
        <w:jc w:val="both"/>
      </w:pPr>
      <w:r w:rsidRPr="00B65A47">
        <w:rPr>
          <w:b/>
          <w:bCs/>
        </w:rPr>
        <w:t>ε.</w:t>
      </w:r>
      <w:r>
        <w:rPr>
          <w:b/>
          <w:bCs/>
        </w:rPr>
        <w:t xml:space="preserve"> </w:t>
      </w:r>
      <w:r>
        <w:t xml:space="preserve">Έργο 1 </w:t>
      </w:r>
      <w:r>
        <w:rPr>
          <w:lang w:val="en-US"/>
        </w:rPr>
        <w:t>joule</w:t>
      </w:r>
      <w:r w:rsidRPr="00280AED">
        <w:t xml:space="preserve"> </w:t>
      </w:r>
      <w:r>
        <w:t>παράγει δύναμη 1 Ν που ασκείται σε σώμα το οποίο μετατοπίζεται κατά 1</w:t>
      </w:r>
      <w:r w:rsidRPr="00BD6840">
        <w:t xml:space="preserve"> </w:t>
      </w:r>
      <w:r>
        <w:rPr>
          <w:lang w:val="en-US"/>
        </w:rPr>
        <w:t>cm</w:t>
      </w:r>
      <w:r w:rsidRPr="00BD6840">
        <w:t xml:space="preserve">, </w:t>
      </w:r>
      <w:r>
        <w:t>κατά την κατεύθυνση της δύναμης.</w:t>
      </w:r>
    </w:p>
    <w:p w14:paraId="1C1C786A" w14:textId="77777777" w:rsidR="0055709D" w:rsidRPr="00583B55" w:rsidRDefault="0055709D" w:rsidP="0055709D">
      <w:pPr>
        <w:spacing w:line="360" w:lineRule="auto"/>
        <w:jc w:val="both"/>
        <w:rPr>
          <w:b/>
          <w:bCs/>
        </w:rPr>
      </w:pPr>
    </w:p>
    <w:p w14:paraId="0B443C39" w14:textId="77777777" w:rsidR="0055709D" w:rsidRDefault="0055709D" w:rsidP="0055709D">
      <w:pPr>
        <w:spacing w:line="360" w:lineRule="auto"/>
        <w:jc w:val="both"/>
      </w:pPr>
      <w:r w:rsidRPr="00D6126A">
        <w:rPr>
          <w:b/>
          <w:bCs/>
        </w:rPr>
        <w:t xml:space="preserve">2. </w:t>
      </w:r>
      <w:r w:rsidRPr="008E2A5A">
        <w:t>Σε ένα σώμα που με</w:t>
      </w:r>
      <w:r>
        <w:t>τ</w:t>
      </w:r>
      <w:r w:rsidRPr="008E2A5A">
        <w:t>ατοπίζεται</w:t>
      </w:r>
      <w:r>
        <w:t xml:space="preserve"> ευθύγραμμα κατά Δ</w:t>
      </w:r>
      <w:r>
        <w:rPr>
          <w:lang w:val="en-US"/>
        </w:rPr>
        <w:t>x</w:t>
      </w:r>
      <w:r w:rsidRPr="007A5C9E">
        <w:t xml:space="preserve"> </w:t>
      </w:r>
      <w:r>
        <w:t xml:space="preserve">ενεργεί μία σταθερή δύναμη </w:t>
      </w:r>
      <w:r>
        <w:rPr>
          <w:lang w:val="en-US"/>
        </w:rPr>
        <w:t>F</w:t>
      </w:r>
      <w:r w:rsidRPr="00DD7150">
        <w:t xml:space="preserve"> </w:t>
      </w:r>
      <w:r>
        <w:t xml:space="preserve">ίδιας κατεύθυνσης με τη μετατόπιση και παράγει έργο </w:t>
      </w:r>
      <w:r>
        <w:rPr>
          <w:lang w:val="en-US"/>
        </w:rPr>
        <w:t>W</w:t>
      </w:r>
      <w:r w:rsidRPr="00867429">
        <w:t>.</w:t>
      </w:r>
    </w:p>
    <w:p w14:paraId="53C715A5" w14:textId="77777777" w:rsidR="0055709D" w:rsidRPr="00867429" w:rsidRDefault="0055709D" w:rsidP="0055709D">
      <w:pPr>
        <w:spacing w:line="360" w:lineRule="auto"/>
        <w:jc w:val="both"/>
        <w:rPr>
          <w:b/>
          <w:bCs/>
          <w:vertAlign w:val="subscript"/>
        </w:rPr>
      </w:pPr>
      <w:r>
        <w:t>Να συμπληρώσετε τον παρακάτω πίνακα.</w:t>
      </w:r>
    </w:p>
    <w:tbl>
      <w:tblPr>
        <w:tblStyle w:val="a8"/>
        <w:tblW w:w="0" w:type="auto"/>
        <w:jc w:val="center"/>
        <w:tblLook w:val="04A0" w:firstRow="1" w:lastRow="0" w:firstColumn="1" w:lastColumn="0" w:noHBand="0" w:noVBand="1"/>
      </w:tblPr>
      <w:tblGrid>
        <w:gridCol w:w="1555"/>
        <w:gridCol w:w="1417"/>
        <w:gridCol w:w="1418"/>
      </w:tblGrid>
      <w:tr w:rsidR="0055709D" w14:paraId="566D3F99" w14:textId="77777777" w:rsidTr="00A87A70">
        <w:trPr>
          <w:jc w:val="center"/>
        </w:trPr>
        <w:tc>
          <w:tcPr>
            <w:tcW w:w="1555" w:type="dxa"/>
          </w:tcPr>
          <w:p w14:paraId="17964AF6" w14:textId="77777777" w:rsidR="0055709D" w:rsidRPr="005B2848" w:rsidRDefault="0055709D" w:rsidP="0055709D">
            <w:pPr>
              <w:spacing w:line="360" w:lineRule="auto"/>
              <w:jc w:val="center"/>
              <w:rPr>
                <w:b/>
                <w:bCs/>
                <w:lang w:val="en-US"/>
              </w:rPr>
            </w:pPr>
            <w:r>
              <w:rPr>
                <w:b/>
                <w:bCs/>
                <w:lang w:val="en-US"/>
              </w:rPr>
              <w:t>F (N)</w:t>
            </w:r>
          </w:p>
        </w:tc>
        <w:tc>
          <w:tcPr>
            <w:tcW w:w="1417" w:type="dxa"/>
          </w:tcPr>
          <w:p w14:paraId="7BC6880B" w14:textId="77777777" w:rsidR="0055709D" w:rsidRPr="005B2848" w:rsidRDefault="0055709D" w:rsidP="0055709D">
            <w:pPr>
              <w:spacing w:line="360" w:lineRule="auto"/>
              <w:jc w:val="center"/>
              <w:rPr>
                <w:b/>
                <w:bCs/>
                <w:lang w:val="en-US"/>
              </w:rPr>
            </w:pPr>
            <w:r>
              <w:rPr>
                <w:b/>
                <w:bCs/>
              </w:rPr>
              <w:t>Δ</w:t>
            </w:r>
            <w:r>
              <w:rPr>
                <w:b/>
                <w:bCs/>
                <w:lang w:val="en-US"/>
              </w:rPr>
              <w:t>x (m)</w:t>
            </w:r>
          </w:p>
        </w:tc>
        <w:tc>
          <w:tcPr>
            <w:tcW w:w="1418" w:type="dxa"/>
          </w:tcPr>
          <w:p w14:paraId="0A5E158C" w14:textId="77777777" w:rsidR="0055709D" w:rsidRPr="009E5B21" w:rsidRDefault="0055709D" w:rsidP="0055709D">
            <w:pPr>
              <w:spacing w:line="360" w:lineRule="auto"/>
              <w:jc w:val="center"/>
              <w:rPr>
                <w:b/>
                <w:bCs/>
                <w:lang w:val="en-US"/>
              </w:rPr>
            </w:pPr>
            <w:r>
              <w:rPr>
                <w:b/>
                <w:bCs/>
                <w:lang w:val="en-US"/>
              </w:rPr>
              <w:t>W (J)</w:t>
            </w:r>
          </w:p>
        </w:tc>
      </w:tr>
      <w:tr w:rsidR="0055709D" w14:paraId="604D026B" w14:textId="77777777" w:rsidTr="00A87A70">
        <w:trPr>
          <w:jc w:val="center"/>
        </w:trPr>
        <w:tc>
          <w:tcPr>
            <w:tcW w:w="1555" w:type="dxa"/>
          </w:tcPr>
          <w:p w14:paraId="382DC313" w14:textId="77777777" w:rsidR="0055709D" w:rsidRPr="00DB4B6C" w:rsidRDefault="0055709D" w:rsidP="0055709D">
            <w:pPr>
              <w:spacing w:line="360" w:lineRule="auto"/>
              <w:jc w:val="center"/>
              <w:rPr>
                <w:lang w:val="en-US"/>
              </w:rPr>
            </w:pPr>
            <w:r>
              <w:rPr>
                <w:lang w:val="en-US"/>
              </w:rPr>
              <w:t>50</w:t>
            </w:r>
          </w:p>
        </w:tc>
        <w:tc>
          <w:tcPr>
            <w:tcW w:w="1417" w:type="dxa"/>
          </w:tcPr>
          <w:p w14:paraId="4EA1785C" w14:textId="77777777" w:rsidR="0055709D" w:rsidRPr="00DB4B6C" w:rsidRDefault="0055709D" w:rsidP="0055709D">
            <w:pPr>
              <w:spacing w:line="360" w:lineRule="auto"/>
              <w:jc w:val="center"/>
            </w:pPr>
          </w:p>
        </w:tc>
        <w:tc>
          <w:tcPr>
            <w:tcW w:w="1418" w:type="dxa"/>
          </w:tcPr>
          <w:p w14:paraId="23932DB3" w14:textId="77777777" w:rsidR="0055709D" w:rsidRPr="00DB4B6C" w:rsidRDefault="0055709D" w:rsidP="0055709D">
            <w:pPr>
              <w:spacing w:line="360" w:lineRule="auto"/>
              <w:jc w:val="center"/>
              <w:rPr>
                <w:lang w:val="en-US"/>
              </w:rPr>
            </w:pPr>
            <w:r>
              <w:rPr>
                <w:lang w:val="en-US"/>
              </w:rPr>
              <w:t>20</w:t>
            </w:r>
          </w:p>
        </w:tc>
      </w:tr>
      <w:tr w:rsidR="0055709D" w14:paraId="066BB7F8" w14:textId="77777777" w:rsidTr="00A87A70">
        <w:trPr>
          <w:jc w:val="center"/>
        </w:trPr>
        <w:tc>
          <w:tcPr>
            <w:tcW w:w="1555" w:type="dxa"/>
          </w:tcPr>
          <w:p w14:paraId="0562AD46" w14:textId="77777777" w:rsidR="0055709D" w:rsidRDefault="0055709D" w:rsidP="0055709D">
            <w:pPr>
              <w:spacing w:line="360" w:lineRule="auto"/>
              <w:jc w:val="both"/>
              <w:rPr>
                <w:b/>
                <w:bCs/>
                <w:vertAlign w:val="subscript"/>
              </w:rPr>
            </w:pPr>
          </w:p>
        </w:tc>
        <w:tc>
          <w:tcPr>
            <w:tcW w:w="1417" w:type="dxa"/>
          </w:tcPr>
          <w:p w14:paraId="359E0735" w14:textId="77777777" w:rsidR="0055709D" w:rsidRPr="00DB4B6C" w:rsidRDefault="0055709D" w:rsidP="0055709D">
            <w:pPr>
              <w:spacing w:line="360" w:lineRule="auto"/>
              <w:jc w:val="center"/>
              <w:rPr>
                <w:lang w:val="en-US"/>
              </w:rPr>
            </w:pPr>
            <w:r>
              <w:rPr>
                <w:lang w:val="en-US"/>
              </w:rPr>
              <w:t>4</w:t>
            </w:r>
          </w:p>
        </w:tc>
        <w:tc>
          <w:tcPr>
            <w:tcW w:w="1418" w:type="dxa"/>
          </w:tcPr>
          <w:p w14:paraId="0A875F9D" w14:textId="77777777" w:rsidR="0055709D" w:rsidRPr="00DB4B6C" w:rsidRDefault="0055709D" w:rsidP="0055709D">
            <w:pPr>
              <w:spacing w:line="360" w:lineRule="auto"/>
              <w:jc w:val="center"/>
              <w:rPr>
                <w:lang w:val="en-US"/>
              </w:rPr>
            </w:pPr>
            <w:r>
              <w:rPr>
                <w:lang w:val="en-US"/>
              </w:rPr>
              <w:t>32</w:t>
            </w:r>
          </w:p>
        </w:tc>
      </w:tr>
      <w:tr w:rsidR="0055709D" w14:paraId="06EE5A4A" w14:textId="77777777" w:rsidTr="00A87A70">
        <w:trPr>
          <w:jc w:val="center"/>
        </w:trPr>
        <w:tc>
          <w:tcPr>
            <w:tcW w:w="1555" w:type="dxa"/>
          </w:tcPr>
          <w:p w14:paraId="6D7D65D4" w14:textId="77777777" w:rsidR="0055709D" w:rsidRPr="00B5195D" w:rsidRDefault="0055709D" w:rsidP="0055709D">
            <w:pPr>
              <w:spacing w:line="360" w:lineRule="auto"/>
              <w:jc w:val="center"/>
              <w:rPr>
                <w:lang w:val="en-US"/>
              </w:rPr>
            </w:pPr>
            <w:r>
              <w:rPr>
                <w:lang w:val="en-US"/>
              </w:rPr>
              <w:t>6</w:t>
            </w:r>
          </w:p>
        </w:tc>
        <w:tc>
          <w:tcPr>
            <w:tcW w:w="1417" w:type="dxa"/>
          </w:tcPr>
          <w:p w14:paraId="7EB873D1" w14:textId="77777777" w:rsidR="0055709D" w:rsidRPr="003D0FA9" w:rsidRDefault="0055709D" w:rsidP="0055709D">
            <w:pPr>
              <w:spacing w:line="360" w:lineRule="auto"/>
              <w:jc w:val="center"/>
              <w:rPr>
                <w:lang w:val="en-US"/>
              </w:rPr>
            </w:pPr>
            <w:r>
              <w:rPr>
                <w:lang w:val="en-US"/>
              </w:rPr>
              <w:t>2,5</w:t>
            </w:r>
          </w:p>
        </w:tc>
        <w:tc>
          <w:tcPr>
            <w:tcW w:w="1418" w:type="dxa"/>
          </w:tcPr>
          <w:p w14:paraId="0540183C" w14:textId="77777777" w:rsidR="0055709D" w:rsidRDefault="0055709D" w:rsidP="0055709D">
            <w:pPr>
              <w:spacing w:line="360" w:lineRule="auto"/>
              <w:jc w:val="both"/>
              <w:rPr>
                <w:b/>
                <w:bCs/>
                <w:vertAlign w:val="subscript"/>
              </w:rPr>
            </w:pPr>
          </w:p>
        </w:tc>
      </w:tr>
    </w:tbl>
    <w:p w14:paraId="010A8DF9" w14:textId="77777777" w:rsidR="0055709D" w:rsidRPr="00867429" w:rsidRDefault="0055709D" w:rsidP="0055709D">
      <w:pPr>
        <w:spacing w:line="360" w:lineRule="auto"/>
        <w:jc w:val="both"/>
        <w:rPr>
          <w:b/>
          <w:bCs/>
          <w:vertAlign w:val="subscript"/>
        </w:rPr>
      </w:pPr>
    </w:p>
    <w:p w14:paraId="0CF528B5" w14:textId="77777777" w:rsidR="0055709D" w:rsidRDefault="0055709D" w:rsidP="0055709D">
      <w:pPr>
        <w:spacing w:line="360" w:lineRule="auto"/>
        <w:jc w:val="both"/>
      </w:pPr>
      <w:r>
        <w:t>Να αιτιολογήσετε τις απαντήσεις σας.</w:t>
      </w:r>
    </w:p>
    <w:p w14:paraId="3427516B" w14:textId="77777777" w:rsidR="0055709D" w:rsidRPr="00583B55" w:rsidRDefault="0055709D" w:rsidP="0055709D">
      <w:pPr>
        <w:spacing w:line="360" w:lineRule="auto"/>
        <w:jc w:val="both"/>
        <w:rPr>
          <w:b/>
          <w:bCs/>
        </w:rPr>
      </w:pPr>
    </w:p>
    <w:p w14:paraId="636B348C" w14:textId="77777777" w:rsidR="0055709D" w:rsidRDefault="0055709D" w:rsidP="0055709D">
      <w:pPr>
        <w:spacing w:line="360" w:lineRule="auto"/>
        <w:jc w:val="both"/>
      </w:pPr>
      <w:r w:rsidRPr="00CC38EC">
        <w:rPr>
          <w:b/>
          <w:bCs/>
        </w:rPr>
        <w:t>3.</w:t>
      </w:r>
      <w:r>
        <w:t xml:space="preserve"> Ένα κιβώτιο ολισθαίνει σε οριζόντιο έδαφος κατά 60</w:t>
      </w:r>
      <w:r>
        <w:rPr>
          <w:lang w:val="en-US"/>
        </w:rPr>
        <w:t>cm</w:t>
      </w:r>
      <w:r w:rsidRPr="00563929">
        <w:t xml:space="preserve"> </w:t>
      </w:r>
      <w:r>
        <w:t>με την βοήθεια μιας οριζόντιας δύναμης 20Ν. πόσο έργο παράγει η δύναμη;</w:t>
      </w:r>
    </w:p>
    <w:p w14:paraId="22CBC9AC" w14:textId="77777777" w:rsidR="0055709D" w:rsidRPr="00583B55" w:rsidRDefault="0055709D" w:rsidP="0055709D">
      <w:pPr>
        <w:spacing w:line="360" w:lineRule="auto"/>
        <w:jc w:val="both"/>
        <w:rPr>
          <w:b/>
          <w:bCs/>
        </w:rPr>
      </w:pPr>
    </w:p>
    <w:p w14:paraId="7F048F5E" w14:textId="77777777" w:rsidR="0055709D" w:rsidRPr="00CC38EC" w:rsidRDefault="0055709D" w:rsidP="0055709D">
      <w:pPr>
        <w:spacing w:line="360" w:lineRule="auto"/>
        <w:jc w:val="both"/>
      </w:pPr>
      <w:r w:rsidRPr="00CC38EC">
        <w:rPr>
          <w:b/>
          <w:bCs/>
        </w:rPr>
        <w:t>4.</w:t>
      </w:r>
      <w:r>
        <w:t xml:space="preserve"> Ένας αθλητής της άρσης βαρών σηκώνει από το έδαφος τη μπάρα μάζας 200</w:t>
      </w:r>
      <w:r>
        <w:rPr>
          <w:lang w:val="en-US"/>
        </w:rPr>
        <w:t>Kg</w:t>
      </w:r>
      <w:r w:rsidRPr="00C366D7">
        <w:t xml:space="preserve"> </w:t>
      </w:r>
      <w:r>
        <w:t xml:space="preserve">σε </w:t>
      </w:r>
      <w:r w:rsidRPr="00CC38EC">
        <w:t>ύψος 2</w:t>
      </w:r>
      <w:r w:rsidRPr="00CC38EC">
        <w:rPr>
          <w:lang w:val="en-US"/>
        </w:rPr>
        <w:t>m</w:t>
      </w:r>
      <w:r w:rsidRPr="00CC38EC">
        <w:t>. Να βρεθεί το έργο της σταθερής δύναμης  που ασκεί  ο αθλητής στη μπάρα.</w:t>
      </w:r>
    </w:p>
    <w:p w14:paraId="6CFCF8B7" w14:textId="77777777" w:rsidR="0055709D" w:rsidRDefault="0055709D" w:rsidP="0055709D">
      <w:pPr>
        <w:spacing w:line="360" w:lineRule="auto"/>
        <w:jc w:val="both"/>
      </w:pPr>
      <w:r w:rsidRPr="00CC38EC">
        <w:rPr>
          <w:b/>
          <w:bCs/>
          <w:noProof/>
        </w:rPr>
        <w:lastRenderedPageBreak/>
        <w:drawing>
          <wp:anchor distT="0" distB="0" distL="114300" distR="114300" simplePos="0" relativeHeight="251659264" behindDoc="1" locked="0" layoutInCell="1" allowOverlap="1" wp14:anchorId="44F0BBFC" wp14:editId="626896CD">
            <wp:simplePos x="0" y="0"/>
            <wp:positionH relativeFrom="column">
              <wp:posOffset>3390900</wp:posOffset>
            </wp:positionH>
            <wp:positionV relativeFrom="paragraph">
              <wp:posOffset>126365</wp:posOffset>
            </wp:positionV>
            <wp:extent cx="1905000" cy="1209675"/>
            <wp:effectExtent l="0" t="0" r="0" b="9525"/>
            <wp:wrapSquare wrapText="bothSides"/>
            <wp:docPr id="176312156" name="Εικόνα 1" descr="Έργο και Ενέργεια – Τοπίο στη Φυσ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ργο και Ενέργεια – Τοπίο στη Φυσική"/>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09675"/>
                    </a:xfrm>
                    <a:prstGeom prst="rect">
                      <a:avLst/>
                    </a:prstGeom>
                    <a:noFill/>
                    <a:ln>
                      <a:noFill/>
                    </a:ln>
                  </pic:spPr>
                </pic:pic>
              </a:graphicData>
            </a:graphic>
          </wp:anchor>
        </w:drawing>
      </w:r>
      <w:r w:rsidRPr="00CC38EC">
        <w:rPr>
          <w:b/>
          <w:bCs/>
        </w:rPr>
        <w:t>5.</w:t>
      </w:r>
      <w:r>
        <w:t xml:space="preserve"> Στο κιβώτιο του διπλανού σχήματος ασκούμε μια σταθερή δύναμη 20Ν και το κιβώτιο αρχίζει να μετατοπίζεται. Κατά τη διάρκεια της μετατόπισης ενεργεί πάνω του και μία δύναμη τριβής με μέτρο 8Ν. Να βρεθεί το έργο κάθε δύναμης όταν το κιβώτιο μετατοπιστεί κατά 3</w:t>
      </w:r>
      <w:r>
        <w:rPr>
          <w:lang w:val="en-US"/>
        </w:rPr>
        <w:t>m</w:t>
      </w:r>
      <w:r w:rsidRPr="00641B8E">
        <w:t>.</w:t>
      </w:r>
    </w:p>
    <w:p w14:paraId="3FDE7027" w14:textId="77777777" w:rsidR="0055709D" w:rsidRDefault="0055709D" w:rsidP="0055709D">
      <w:pPr>
        <w:spacing w:line="360" w:lineRule="auto"/>
        <w:jc w:val="both"/>
        <w:rPr>
          <w:b/>
          <w:bCs/>
        </w:rPr>
      </w:pPr>
    </w:p>
    <w:p w14:paraId="538162C1" w14:textId="77777777" w:rsidR="0055709D" w:rsidRPr="00583B55" w:rsidRDefault="0055709D" w:rsidP="0055709D">
      <w:pPr>
        <w:spacing w:line="360" w:lineRule="auto"/>
        <w:jc w:val="both"/>
        <w:rPr>
          <w:b/>
          <w:bCs/>
        </w:rPr>
      </w:pPr>
    </w:p>
    <w:p w14:paraId="25B6771B" w14:textId="77777777" w:rsidR="0055709D" w:rsidRPr="00583B55" w:rsidRDefault="0055709D" w:rsidP="0055709D">
      <w:pPr>
        <w:spacing w:line="360" w:lineRule="auto"/>
        <w:jc w:val="both"/>
        <w:rPr>
          <w:b/>
          <w:bCs/>
        </w:rPr>
      </w:pPr>
    </w:p>
    <w:p w14:paraId="3E31DF11" w14:textId="747E141C" w:rsidR="00AB75F5" w:rsidRPr="0055709D" w:rsidRDefault="00AB75F5" w:rsidP="0055709D">
      <w:pPr>
        <w:spacing w:line="360" w:lineRule="auto"/>
      </w:pPr>
    </w:p>
    <w:sectPr w:rsidR="00AB75F5" w:rsidRPr="0055709D">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68377" w14:textId="77777777" w:rsidR="008F39A6" w:rsidRDefault="008F39A6" w:rsidP="004F6C44">
      <w:r>
        <w:separator/>
      </w:r>
    </w:p>
  </w:endnote>
  <w:endnote w:type="continuationSeparator" w:id="0">
    <w:p w14:paraId="2A55A693" w14:textId="77777777" w:rsidR="008F39A6" w:rsidRDefault="008F39A6" w:rsidP="004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895240"/>
      <w:docPartObj>
        <w:docPartGallery w:val="Page Numbers (Bottom of Page)"/>
        <w:docPartUnique/>
      </w:docPartObj>
    </w:sdtPr>
    <w:sdtContent>
      <w:p w14:paraId="629B8BBB" w14:textId="03550727" w:rsidR="004F6C44" w:rsidRDefault="004F6C44">
        <w:pPr>
          <w:pStyle w:val="a5"/>
          <w:jc w:val="right"/>
        </w:pPr>
        <w:r>
          <w:fldChar w:fldCharType="begin"/>
        </w:r>
        <w:r>
          <w:instrText>PAGE   \* MERGEFORMAT</w:instrText>
        </w:r>
        <w:r>
          <w:fldChar w:fldCharType="separate"/>
        </w:r>
        <w:r>
          <w:t>2</w:t>
        </w:r>
        <w:r>
          <w:fldChar w:fldCharType="end"/>
        </w:r>
      </w:p>
    </w:sdtContent>
  </w:sdt>
  <w:p w14:paraId="411A951A" w14:textId="77777777" w:rsidR="004F6C44" w:rsidRDefault="004F6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659F" w14:textId="77777777" w:rsidR="008F39A6" w:rsidRDefault="008F39A6" w:rsidP="004F6C44">
      <w:r>
        <w:separator/>
      </w:r>
    </w:p>
  </w:footnote>
  <w:footnote w:type="continuationSeparator" w:id="0">
    <w:p w14:paraId="28DD2387" w14:textId="77777777" w:rsidR="008F39A6" w:rsidRDefault="008F39A6" w:rsidP="004F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D6A2A"/>
    <w:multiLevelType w:val="hybridMultilevel"/>
    <w:tmpl w:val="35F440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5686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002027"/>
    <w:rsid w:val="000127EC"/>
    <w:rsid w:val="0002130D"/>
    <w:rsid w:val="00023A10"/>
    <w:rsid w:val="000258C8"/>
    <w:rsid w:val="00041CD9"/>
    <w:rsid w:val="00041DA7"/>
    <w:rsid w:val="000477A9"/>
    <w:rsid w:val="00050D75"/>
    <w:rsid w:val="00051E83"/>
    <w:rsid w:val="00053019"/>
    <w:rsid w:val="00055814"/>
    <w:rsid w:val="00055B90"/>
    <w:rsid w:val="00057CEF"/>
    <w:rsid w:val="0006792A"/>
    <w:rsid w:val="00070747"/>
    <w:rsid w:val="000732BD"/>
    <w:rsid w:val="000750FF"/>
    <w:rsid w:val="0007619B"/>
    <w:rsid w:val="00087EFF"/>
    <w:rsid w:val="00093DBE"/>
    <w:rsid w:val="0009539A"/>
    <w:rsid w:val="0009551F"/>
    <w:rsid w:val="0009687C"/>
    <w:rsid w:val="000A3187"/>
    <w:rsid w:val="000A683E"/>
    <w:rsid w:val="000A7094"/>
    <w:rsid w:val="000A792E"/>
    <w:rsid w:val="000C3254"/>
    <w:rsid w:val="000C5D37"/>
    <w:rsid w:val="000C6DE5"/>
    <w:rsid w:val="000D079E"/>
    <w:rsid w:val="000D1E7D"/>
    <w:rsid w:val="000D3455"/>
    <w:rsid w:val="000E146C"/>
    <w:rsid w:val="000E5605"/>
    <w:rsid w:val="000E7152"/>
    <w:rsid w:val="000F18C3"/>
    <w:rsid w:val="000F3565"/>
    <w:rsid w:val="000F4807"/>
    <w:rsid w:val="000F7E6A"/>
    <w:rsid w:val="001026D9"/>
    <w:rsid w:val="00105063"/>
    <w:rsid w:val="0010529D"/>
    <w:rsid w:val="00105BB9"/>
    <w:rsid w:val="00106A3C"/>
    <w:rsid w:val="00107ABA"/>
    <w:rsid w:val="00110038"/>
    <w:rsid w:val="001144D3"/>
    <w:rsid w:val="00115710"/>
    <w:rsid w:val="001211BC"/>
    <w:rsid w:val="00125F9F"/>
    <w:rsid w:val="00135B05"/>
    <w:rsid w:val="00137067"/>
    <w:rsid w:val="00143D74"/>
    <w:rsid w:val="00144C44"/>
    <w:rsid w:val="001460A2"/>
    <w:rsid w:val="001477D5"/>
    <w:rsid w:val="00151515"/>
    <w:rsid w:val="0015356A"/>
    <w:rsid w:val="00154F66"/>
    <w:rsid w:val="001640D9"/>
    <w:rsid w:val="00164C8D"/>
    <w:rsid w:val="00166646"/>
    <w:rsid w:val="00167935"/>
    <w:rsid w:val="00167EA0"/>
    <w:rsid w:val="001701D4"/>
    <w:rsid w:val="0017469D"/>
    <w:rsid w:val="00180087"/>
    <w:rsid w:val="00182B9A"/>
    <w:rsid w:val="00184EDC"/>
    <w:rsid w:val="001A2366"/>
    <w:rsid w:val="001A36F0"/>
    <w:rsid w:val="001B10C8"/>
    <w:rsid w:val="001B291D"/>
    <w:rsid w:val="001C058F"/>
    <w:rsid w:val="001C06DD"/>
    <w:rsid w:val="001C25DD"/>
    <w:rsid w:val="001C461F"/>
    <w:rsid w:val="001D4F48"/>
    <w:rsid w:val="001D57BA"/>
    <w:rsid w:val="001E3BCE"/>
    <w:rsid w:val="001F2624"/>
    <w:rsid w:val="0020029E"/>
    <w:rsid w:val="0020305A"/>
    <w:rsid w:val="00203F79"/>
    <w:rsid w:val="00205CB3"/>
    <w:rsid w:val="00211089"/>
    <w:rsid w:val="002129D0"/>
    <w:rsid w:val="0022142A"/>
    <w:rsid w:val="002248B0"/>
    <w:rsid w:val="002301EE"/>
    <w:rsid w:val="00233310"/>
    <w:rsid w:val="0024405B"/>
    <w:rsid w:val="002455FA"/>
    <w:rsid w:val="002457D7"/>
    <w:rsid w:val="00247385"/>
    <w:rsid w:val="002513D5"/>
    <w:rsid w:val="00251EA6"/>
    <w:rsid w:val="00254189"/>
    <w:rsid w:val="0027056E"/>
    <w:rsid w:val="00281168"/>
    <w:rsid w:val="0028609B"/>
    <w:rsid w:val="0029044C"/>
    <w:rsid w:val="00292CF5"/>
    <w:rsid w:val="00293FAD"/>
    <w:rsid w:val="00294A8F"/>
    <w:rsid w:val="002A5AB3"/>
    <w:rsid w:val="002B024C"/>
    <w:rsid w:val="002C2F41"/>
    <w:rsid w:val="002C475A"/>
    <w:rsid w:val="002C5DFC"/>
    <w:rsid w:val="002C6AE8"/>
    <w:rsid w:val="002C7AEF"/>
    <w:rsid w:val="002D0A2E"/>
    <w:rsid w:val="002D2615"/>
    <w:rsid w:val="002E13FA"/>
    <w:rsid w:val="002E6741"/>
    <w:rsid w:val="002F38B2"/>
    <w:rsid w:val="002F3C6D"/>
    <w:rsid w:val="002F3FED"/>
    <w:rsid w:val="002F4878"/>
    <w:rsid w:val="002F56A7"/>
    <w:rsid w:val="002F5AE4"/>
    <w:rsid w:val="003005DD"/>
    <w:rsid w:val="00300AFE"/>
    <w:rsid w:val="00304378"/>
    <w:rsid w:val="00306A84"/>
    <w:rsid w:val="00310B1C"/>
    <w:rsid w:val="00313D2B"/>
    <w:rsid w:val="00320FEB"/>
    <w:rsid w:val="00323093"/>
    <w:rsid w:val="0032319D"/>
    <w:rsid w:val="00327289"/>
    <w:rsid w:val="00330A50"/>
    <w:rsid w:val="00331575"/>
    <w:rsid w:val="00344B52"/>
    <w:rsid w:val="00347C1D"/>
    <w:rsid w:val="00355705"/>
    <w:rsid w:val="003560AD"/>
    <w:rsid w:val="0036140F"/>
    <w:rsid w:val="00362063"/>
    <w:rsid w:val="003678AC"/>
    <w:rsid w:val="00367B24"/>
    <w:rsid w:val="00370DA9"/>
    <w:rsid w:val="00373E58"/>
    <w:rsid w:val="0037751C"/>
    <w:rsid w:val="003815A2"/>
    <w:rsid w:val="0038168A"/>
    <w:rsid w:val="0038423B"/>
    <w:rsid w:val="00395D07"/>
    <w:rsid w:val="003A226C"/>
    <w:rsid w:val="003A271E"/>
    <w:rsid w:val="003A275A"/>
    <w:rsid w:val="003A651E"/>
    <w:rsid w:val="003B0B42"/>
    <w:rsid w:val="003C04B0"/>
    <w:rsid w:val="003C2888"/>
    <w:rsid w:val="003E1065"/>
    <w:rsid w:val="003E36A2"/>
    <w:rsid w:val="003F4958"/>
    <w:rsid w:val="00400254"/>
    <w:rsid w:val="0040408B"/>
    <w:rsid w:val="00405061"/>
    <w:rsid w:val="00412E32"/>
    <w:rsid w:val="00415E9E"/>
    <w:rsid w:val="0041777C"/>
    <w:rsid w:val="00420D52"/>
    <w:rsid w:val="00423081"/>
    <w:rsid w:val="004249AF"/>
    <w:rsid w:val="00426BBE"/>
    <w:rsid w:val="00431C6B"/>
    <w:rsid w:val="00434496"/>
    <w:rsid w:val="00437D50"/>
    <w:rsid w:val="00440FC2"/>
    <w:rsid w:val="00441EC2"/>
    <w:rsid w:val="00445156"/>
    <w:rsid w:val="00445CAB"/>
    <w:rsid w:val="0046006A"/>
    <w:rsid w:val="00464F50"/>
    <w:rsid w:val="00471405"/>
    <w:rsid w:val="00472B84"/>
    <w:rsid w:val="00472C5B"/>
    <w:rsid w:val="00481373"/>
    <w:rsid w:val="00481F00"/>
    <w:rsid w:val="00490F8A"/>
    <w:rsid w:val="004929AD"/>
    <w:rsid w:val="00494577"/>
    <w:rsid w:val="004A17EA"/>
    <w:rsid w:val="004A261B"/>
    <w:rsid w:val="004A374F"/>
    <w:rsid w:val="004B5F04"/>
    <w:rsid w:val="004C23D3"/>
    <w:rsid w:val="004C491C"/>
    <w:rsid w:val="004D5422"/>
    <w:rsid w:val="004D61D9"/>
    <w:rsid w:val="004D6B5A"/>
    <w:rsid w:val="004E7A3D"/>
    <w:rsid w:val="004E7C1A"/>
    <w:rsid w:val="004E7F2D"/>
    <w:rsid w:val="004F22D5"/>
    <w:rsid w:val="004F6C44"/>
    <w:rsid w:val="005056DA"/>
    <w:rsid w:val="0051325F"/>
    <w:rsid w:val="005154C2"/>
    <w:rsid w:val="00516956"/>
    <w:rsid w:val="00521E22"/>
    <w:rsid w:val="00521EF5"/>
    <w:rsid w:val="005224E3"/>
    <w:rsid w:val="005273EF"/>
    <w:rsid w:val="00546386"/>
    <w:rsid w:val="00550DF6"/>
    <w:rsid w:val="00553C38"/>
    <w:rsid w:val="00556C41"/>
    <w:rsid w:val="00556C79"/>
    <w:rsid w:val="0055709D"/>
    <w:rsid w:val="00557249"/>
    <w:rsid w:val="005574DE"/>
    <w:rsid w:val="00561DF5"/>
    <w:rsid w:val="00562549"/>
    <w:rsid w:val="00562FE1"/>
    <w:rsid w:val="00565DAB"/>
    <w:rsid w:val="00567AB7"/>
    <w:rsid w:val="00573FDF"/>
    <w:rsid w:val="00576CF3"/>
    <w:rsid w:val="0058691E"/>
    <w:rsid w:val="005A3FB7"/>
    <w:rsid w:val="005A427C"/>
    <w:rsid w:val="005A69FA"/>
    <w:rsid w:val="005B1AD6"/>
    <w:rsid w:val="005B6272"/>
    <w:rsid w:val="005C4D80"/>
    <w:rsid w:val="005C5F53"/>
    <w:rsid w:val="005C6945"/>
    <w:rsid w:val="005D4E00"/>
    <w:rsid w:val="005D552B"/>
    <w:rsid w:val="005E0993"/>
    <w:rsid w:val="005E6BCA"/>
    <w:rsid w:val="005F17F6"/>
    <w:rsid w:val="005F5EA7"/>
    <w:rsid w:val="0060012C"/>
    <w:rsid w:val="00602FEC"/>
    <w:rsid w:val="006074C1"/>
    <w:rsid w:val="00607A02"/>
    <w:rsid w:val="00613B8F"/>
    <w:rsid w:val="00617125"/>
    <w:rsid w:val="00621521"/>
    <w:rsid w:val="00627372"/>
    <w:rsid w:val="00632D0A"/>
    <w:rsid w:val="0063429C"/>
    <w:rsid w:val="00643336"/>
    <w:rsid w:val="006504A1"/>
    <w:rsid w:val="00655CBB"/>
    <w:rsid w:val="006616B2"/>
    <w:rsid w:val="00666F61"/>
    <w:rsid w:val="00672266"/>
    <w:rsid w:val="0067565A"/>
    <w:rsid w:val="00687AAF"/>
    <w:rsid w:val="00693B5A"/>
    <w:rsid w:val="00697E90"/>
    <w:rsid w:val="006A1D8E"/>
    <w:rsid w:val="006A47AF"/>
    <w:rsid w:val="006A6121"/>
    <w:rsid w:val="006B2BD4"/>
    <w:rsid w:val="006B3FEA"/>
    <w:rsid w:val="006B41F4"/>
    <w:rsid w:val="006B628C"/>
    <w:rsid w:val="006C0659"/>
    <w:rsid w:val="006C257C"/>
    <w:rsid w:val="006D18FE"/>
    <w:rsid w:val="006D392C"/>
    <w:rsid w:val="006D3C1C"/>
    <w:rsid w:val="006D5057"/>
    <w:rsid w:val="006E0146"/>
    <w:rsid w:val="006E362F"/>
    <w:rsid w:val="006F1811"/>
    <w:rsid w:val="006F3C27"/>
    <w:rsid w:val="006F4BBC"/>
    <w:rsid w:val="00701D7C"/>
    <w:rsid w:val="007052E6"/>
    <w:rsid w:val="00711632"/>
    <w:rsid w:val="0071680D"/>
    <w:rsid w:val="00716D06"/>
    <w:rsid w:val="007208A2"/>
    <w:rsid w:val="00722A36"/>
    <w:rsid w:val="007274D7"/>
    <w:rsid w:val="007317FA"/>
    <w:rsid w:val="00731804"/>
    <w:rsid w:val="007333A6"/>
    <w:rsid w:val="00733837"/>
    <w:rsid w:val="00734FD8"/>
    <w:rsid w:val="00737078"/>
    <w:rsid w:val="00744871"/>
    <w:rsid w:val="007518E5"/>
    <w:rsid w:val="00752E96"/>
    <w:rsid w:val="0075435E"/>
    <w:rsid w:val="00755CEE"/>
    <w:rsid w:val="00766EAD"/>
    <w:rsid w:val="00771E0A"/>
    <w:rsid w:val="00772561"/>
    <w:rsid w:val="00775FCE"/>
    <w:rsid w:val="0078764D"/>
    <w:rsid w:val="0079072A"/>
    <w:rsid w:val="0079217E"/>
    <w:rsid w:val="00792F07"/>
    <w:rsid w:val="007A1E06"/>
    <w:rsid w:val="007A4CF6"/>
    <w:rsid w:val="007A7154"/>
    <w:rsid w:val="007C2241"/>
    <w:rsid w:val="007D425D"/>
    <w:rsid w:val="007E1FA7"/>
    <w:rsid w:val="007E37DA"/>
    <w:rsid w:val="007E5E72"/>
    <w:rsid w:val="007E6772"/>
    <w:rsid w:val="007F40E1"/>
    <w:rsid w:val="007F40EF"/>
    <w:rsid w:val="007F428D"/>
    <w:rsid w:val="007F4E5A"/>
    <w:rsid w:val="00801B79"/>
    <w:rsid w:val="008032E5"/>
    <w:rsid w:val="00806C88"/>
    <w:rsid w:val="00811FDC"/>
    <w:rsid w:val="00823CA4"/>
    <w:rsid w:val="008249D8"/>
    <w:rsid w:val="00825F63"/>
    <w:rsid w:val="00844D22"/>
    <w:rsid w:val="008455D8"/>
    <w:rsid w:val="008512FC"/>
    <w:rsid w:val="00852C4F"/>
    <w:rsid w:val="008570FF"/>
    <w:rsid w:val="00867178"/>
    <w:rsid w:val="00873F3C"/>
    <w:rsid w:val="00874FD7"/>
    <w:rsid w:val="0087735E"/>
    <w:rsid w:val="0088182F"/>
    <w:rsid w:val="00885F6C"/>
    <w:rsid w:val="00890365"/>
    <w:rsid w:val="00894B02"/>
    <w:rsid w:val="0089774A"/>
    <w:rsid w:val="00897B78"/>
    <w:rsid w:val="008A58B7"/>
    <w:rsid w:val="008A68A1"/>
    <w:rsid w:val="008B0730"/>
    <w:rsid w:val="008C20E6"/>
    <w:rsid w:val="008C2CD9"/>
    <w:rsid w:val="008D4968"/>
    <w:rsid w:val="008D5AC1"/>
    <w:rsid w:val="008D6D03"/>
    <w:rsid w:val="008D6E58"/>
    <w:rsid w:val="008E36B8"/>
    <w:rsid w:val="008F39A6"/>
    <w:rsid w:val="008F6C2C"/>
    <w:rsid w:val="00900A9C"/>
    <w:rsid w:val="00903754"/>
    <w:rsid w:val="00906CF2"/>
    <w:rsid w:val="00910D0F"/>
    <w:rsid w:val="00920150"/>
    <w:rsid w:val="00920E18"/>
    <w:rsid w:val="00922205"/>
    <w:rsid w:val="00927F0D"/>
    <w:rsid w:val="00931500"/>
    <w:rsid w:val="00931CB4"/>
    <w:rsid w:val="00935AA6"/>
    <w:rsid w:val="00936E35"/>
    <w:rsid w:val="00943F6F"/>
    <w:rsid w:val="00944438"/>
    <w:rsid w:val="00945904"/>
    <w:rsid w:val="009552A7"/>
    <w:rsid w:val="0096172F"/>
    <w:rsid w:val="0096194C"/>
    <w:rsid w:val="00963C75"/>
    <w:rsid w:val="00967020"/>
    <w:rsid w:val="00971D9D"/>
    <w:rsid w:val="00971DCA"/>
    <w:rsid w:val="0097504C"/>
    <w:rsid w:val="009750CD"/>
    <w:rsid w:val="00981C39"/>
    <w:rsid w:val="00983607"/>
    <w:rsid w:val="00985894"/>
    <w:rsid w:val="00985B19"/>
    <w:rsid w:val="009873E4"/>
    <w:rsid w:val="0099166B"/>
    <w:rsid w:val="009B142F"/>
    <w:rsid w:val="009B227D"/>
    <w:rsid w:val="009B6199"/>
    <w:rsid w:val="009E4896"/>
    <w:rsid w:val="009E6491"/>
    <w:rsid w:val="009F1F5A"/>
    <w:rsid w:val="009F25C2"/>
    <w:rsid w:val="009F37DC"/>
    <w:rsid w:val="009F43BE"/>
    <w:rsid w:val="009F5AB0"/>
    <w:rsid w:val="00A00A63"/>
    <w:rsid w:val="00A05DA3"/>
    <w:rsid w:val="00A06E07"/>
    <w:rsid w:val="00A07F87"/>
    <w:rsid w:val="00A134B9"/>
    <w:rsid w:val="00A21EC4"/>
    <w:rsid w:val="00A35759"/>
    <w:rsid w:val="00A409E6"/>
    <w:rsid w:val="00A45463"/>
    <w:rsid w:val="00A52D97"/>
    <w:rsid w:val="00A544AF"/>
    <w:rsid w:val="00A54664"/>
    <w:rsid w:val="00A600DF"/>
    <w:rsid w:val="00A62CCA"/>
    <w:rsid w:val="00A708DF"/>
    <w:rsid w:val="00A746BB"/>
    <w:rsid w:val="00A75AE6"/>
    <w:rsid w:val="00A86D60"/>
    <w:rsid w:val="00A9145B"/>
    <w:rsid w:val="00A92429"/>
    <w:rsid w:val="00A968EC"/>
    <w:rsid w:val="00AA1F3D"/>
    <w:rsid w:val="00AA2ACD"/>
    <w:rsid w:val="00AA7B9F"/>
    <w:rsid w:val="00AB2DB1"/>
    <w:rsid w:val="00AB72C9"/>
    <w:rsid w:val="00AB75F5"/>
    <w:rsid w:val="00AB7E96"/>
    <w:rsid w:val="00AC4B68"/>
    <w:rsid w:val="00AC60AB"/>
    <w:rsid w:val="00AC78C1"/>
    <w:rsid w:val="00AE3BF0"/>
    <w:rsid w:val="00AE699F"/>
    <w:rsid w:val="00AE6A1C"/>
    <w:rsid w:val="00AF18FF"/>
    <w:rsid w:val="00AF5A46"/>
    <w:rsid w:val="00B01AF3"/>
    <w:rsid w:val="00B02084"/>
    <w:rsid w:val="00B032F6"/>
    <w:rsid w:val="00B1151E"/>
    <w:rsid w:val="00B11EF6"/>
    <w:rsid w:val="00B1322D"/>
    <w:rsid w:val="00B13524"/>
    <w:rsid w:val="00B177E9"/>
    <w:rsid w:val="00B20650"/>
    <w:rsid w:val="00B23A9F"/>
    <w:rsid w:val="00B252D4"/>
    <w:rsid w:val="00B32881"/>
    <w:rsid w:val="00B32964"/>
    <w:rsid w:val="00B3562F"/>
    <w:rsid w:val="00B36D43"/>
    <w:rsid w:val="00B4270E"/>
    <w:rsid w:val="00B43368"/>
    <w:rsid w:val="00B52D44"/>
    <w:rsid w:val="00B63BDF"/>
    <w:rsid w:val="00B65B2E"/>
    <w:rsid w:val="00B66F4F"/>
    <w:rsid w:val="00B73842"/>
    <w:rsid w:val="00B77673"/>
    <w:rsid w:val="00B840D8"/>
    <w:rsid w:val="00B860B8"/>
    <w:rsid w:val="00B87032"/>
    <w:rsid w:val="00B9033D"/>
    <w:rsid w:val="00B909AF"/>
    <w:rsid w:val="00B92A64"/>
    <w:rsid w:val="00B97433"/>
    <w:rsid w:val="00BB3694"/>
    <w:rsid w:val="00BB3D82"/>
    <w:rsid w:val="00BB3E32"/>
    <w:rsid w:val="00BC0204"/>
    <w:rsid w:val="00BC275F"/>
    <w:rsid w:val="00BC3DCC"/>
    <w:rsid w:val="00BC7330"/>
    <w:rsid w:val="00BD3021"/>
    <w:rsid w:val="00BD6F71"/>
    <w:rsid w:val="00BE1634"/>
    <w:rsid w:val="00BE4598"/>
    <w:rsid w:val="00BE4FAB"/>
    <w:rsid w:val="00BE5C95"/>
    <w:rsid w:val="00BE6C63"/>
    <w:rsid w:val="00BF0E60"/>
    <w:rsid w:val="00BF145A"/>
    <w:rsid w:val="00BF194D"/>
    <w:rsid w:val="00BF3A99"/>
    <w:rsid w:val="00BF5018"/>
    <w:rsid w:val="00BF5F72"/>
    <w:rsid w:val="00BF5FB5"/>
    <w:rsid w:val="00C0116A"/>
    <w:rsid w:val="00C04BD0"/>
    <w:rsid w:val="00C06111"/>
    <w:rsid w:val="00C11291"/>
    <w:rsid w:val="00C167A1"/>
    <w:rsid w:val="00C229C3"/>
    <w:rsid w:val="00C3397B"/>
    <w:rsid w:val="00C46B83"/>
    <w:rsid w:val="00C528E1"/>
    <w:rsid w:val="00C6070C"/>
    <w:rsid w:val="00C61B5B"/>
    <w:rsid w:val="00C748DA"/>
    <w:rsid w:val="00C8158A"/>
    <w:rsid w:val="00C83C22"/>
    <w:rsid w:val="00C84B85"/>
    <w:rsid w:val="00CA7A65"/>
    <w:rsid w:val="00CB5A9C"/>
    <w:rsid w:val="00CC1F2F"/>
    <w:rsid w:val="00CC3611"/>
    <w:rsid w:val="00CC461B"/>
    <w:rsid w:val="00CC776F"/>
    <w:rsid w:val="00CD1DA4"/>
    <w:rsid w:val="00CD764F"/>
    <w:rsid w:val="00CE028A"/>
    <w:rsid w:val="00CF14F1"/>
    <w:rsid w:val="00D03BA3"/>
    <w:rsid w:val="00D06A75"/>
    <w:rsid w:val="00D15B89"/>
    <w:rsid w:val="00D176E2"/>
    <w:rsid w:val="00D2364B"/>
    <w:rsid w:val="00D25AC3"/>
    <w:rsid w:val="00D31E5C"/>
    <w:rsid w:val="00D3421D"/>
    <w:rsid w:val="00D34C4D"/>
    <w:rsid w:val="00D359DC"/>
    <w:rsid w:val="00D4132F"/>
    <w:rsid w:val="00D43040"/>
    <w:rsid w:val="00D4474D"/>
    <w:rsid w:val="00D45CB7"/>
    <w:rsid w:val="00D46065"/>
    <w:rsid w:val="00D55DCA"/>
    <w:rsid w:val="00D6157E"/>
    <w:rsid w:val="00D6577D"/>
    <w:rsid w:val="00D662D0"/>
    <w:rsid w:val="00D70C48"/>
    <w:rsid w:val="00D76E6D"/>
    <w:rsid w:val="00D800A2"/>
    <w:rsid w:val="00D82FF3"/>
    <w:rsid w:val="00D83804"/>
    <w:rsid w:val="00D84278"/>
    <w:rsid w:val="00D85104"/>
    <w:rsid w:val="00DA2803"/>
    <w:rsid w:val="00DA7A16"/>
    <w:rsid w:val="00DB049B"/>
    <w:rsid w:val="00DB0E4A"/>
    <w:rsid w:val="00DB217B"/>
    <w:rsid w:val="00DD473C"/>
    <w:rsid w:val="00DD5D9F"/>
    <w:rsid w:val="00DD75C2"/>
    <w:rsid w:val="00DE26DE"/>
    <w:rsid w:val="00DF0D1F"/>
    <w:rsid w:val="00DF1049"/>
    <w:rsid w:val="00DF2C26"/>
    <w:rsid w:val="00DF2DD0"/>
    <w:rsid w:val="00E00113"/>
    <w:rsid w:val="00E04341"/>
    <w:rsid w:val="00E05DF5"/>
    <w:rsid w:val="00E07D33"/>
    <w:rsid w:val="00E11C53"/>
    <w:rsid w:val="00E1234F"/>
    <w:rsid w:val="00E13F31"/>
    <w:rsid w:val="00E143DF"/>
    <w:rsid w:val="00E16F3C"/>
    <w:rsid w:val="00E17991"/>
    <w:rsid w:val="00E17D76"/>
    <w:rsid w:val="00E2174B"/>
    <w:rsid w:val="00E245EB"/>
    <w:rsid w:val="00E27044"/>
    <w:rsid w:val="00E3018A"/>
    <w:rsid w:val="00E30602"/>
    <w:rsid w:val="00E32EE9"/>
    <w:rsid w:val="00E37C98"/>
    <w:rsid w:val="00E4115D"/>
    <w:rsid w:val="00E42FF6"/>
    <w:rsid w:val="00E441E2"/>
    <w:rsid w:val="00E54C4B"/>
    <w:rsid w:val="00E5712C"/>
    <w:rsid w:val="00E64987"/>
    <w:rsid w:val="00E67E99"/>
    <w:rsid w:val="00E70C44"/>
    <w:rsid w:val="00E72A3C"/>
    <w:rsid w:val="00E767B2"/>
    <w:rsid w:val="00E76A01"/>
    <w:rsid w:val="00E8007F"/>
    <w:rsid w:val="00E81F53"/>
    <w:rsid w:val="00E85E77"/>
    <w:rsid w:val="00E9412C"/>
    <w:rsid w:val="00E947AE"/>
    <w:rsid w:val="00E95DE8"/>
    <w:rsid w:val="00E96BDD"/>
    <w:rsid w:val="00EB2BCB"/>
    <w:rsid w:val="00EB6621"/>
    <w:rsid w:val="00EB6B64"/>
    <w:rsid w:val="00EC355D"/>
    <w:rsid w:val="00EC6E2F"/>
    <w:rsid w:val="00ED0012"/>
    <w:rsid w:val="00ED1A03"/>
    <w:rsid w:val="00ED2562"/>
    <w:rsid w:val="00EE11B1"/>
    <w:rsid w:val="00EE1BE6"/>
    <w:rsid w:val="00EF0B5E"/>
    <w:rsid w:val="00EF1071"/>
    <w:rsid w:val="00F04508"/>
    <w:rsid w:val="00F05954"/>
    <w:rsid w:val="00F0692D"/>
    <w:rsid w:val="00F12B5A"/>
    <w:rsid w:val="00F13710"/>
    <w:rsid w:val="00F15F6C"/>
    <w:rsid w:val="00F161EC"/>
    <w:rsid w:val="00F20172"/>
    <w:rsid w:val="00F27CBE"/>
    <w:rsid w:val="00F312A0"/>
    <w:rsid w:val="00F359FB"/>
    <w:rsid w:val="00F37FF0"/>
    <w:rsid w:val="00F534A4"/>
    <w:rsid w:val="00F55793"/>
    <w:rsid w:val="00F55AC5"/>
    <w:rsid w:val="00F56D98"/>
    <w:rsid w:val="00F60754"/>
    <w:rsid w:val="00F6225B"/>
    <w:rsid w:val="00F67939"/>
    <w:rsid w:val="00F80FB6"/>
    <w:rsid w:val="00F81D54"/>
    <w:rsid w:val="00F84D32"/>
    <w:rsid w:val="00F905D7"/>
    <w:rsid w:val="00F94C00"/>
    <w:rsid w:val="00F96E41"/>
    <w:rsid w:val="00F97241"/>
    <w:rsid w:val="00FA5A0B"/>
    <w:rsid w:val="00FB41BD"/>
    <w:rsid w:val="00FB46D4"/>
    <w:rsid w:val="00FC0074"/>
    <w:rsid w:val="00FC075D"/>
    <w:rsid w:val="00FC1C37"/>
    <w:rsid w:val="00FC3D50"/>
    <w:rsid w:val="00FC5E40"/>
    <w:rsid w:val="00FD01E2"/>
    <w:rsid w:val="00FD141E"/>
    <w:rsid w:val="00FD701D"/>
    <w:rsid w:val="00FD7C29"/>
    <w:rsid w:val="00FE2E42"/>
    <w:rsid w:val="00FE6761"/>
    <w:rsid w:val="00FE7C1C"/>
    <w:rsid w:val="00FF5726"/>
    <w:rsid w:val="00FF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897"/>
  <w15:chartTrackingRefBased/>
  <w15:docId w15:val="{A81A33F7-A03C-4F0E-ADFD-9623959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8A"/>
    <w:pPr>
      <w:spacing w:after="0" w:line="240" w:lineRule="auto"/>
    </w:pPr>
    <w:rPr>
      <w:sz w:val="24"/>
      <w:szCs w:val="24"/>
    </w:rPr>
  </w:style>
  <w:style w:type="paragraph" w:styleId="1">
    <w:name w:val="heading 1"/>
    <w:basedOn w:val="a"/>
    <w:next w:val="a"/>
    <w:link w:val="1Char"/>
    <w:qFormat/>
    <w:rsid w:val="00FD7C2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D7C29"/>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7C29"/>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DFC"/>
    <w:rPr>
      <w:color w:val="666666"/>
    </w:rPr>
  </w:style>
  <w:style w:type="paragraph" w:styleId="a4">
    <w:name w:val="header"/>
    <w:basedOn w:val="a"/>
    <w:link w:val="Char"/>
    <w:unhideWhenUsed/>
    <w:rsid w:val="004F6C44"/>
    <w:pPr>
      <w:tabs>
        <w:tab w:val="center" w:pos="4153"/>
        <w:tab w:val="right" w:pos="8306"/>
      </w:tabs>
    </w:pPr>
  </w:style>
  <w:style w:type="character" w:customStyle="1" w:styleId="Char">
    <w:name w:val="Κεφαλίδα Char"/>
    <w:basedOn w:val="a0"/>
    <w:link w:val="a4"/>
    <w:uiPriority w:val="99"/>
    <w:rsid w:val="004F6C44"/>
  </w:style>
  <w:style w:type="paragraph" w:styleId="a5">
    <w:name w:val="footer"/>
    <w:basedOn w:val="a"/>
    <w:link w:val="Char0"/>
    <w:unhideWhenUsed/>
    <w:rsid w:val="004F6C44"/>
    <w:pPr>
      <w:tabs>
        <w:tab w:val="center" w:pos="4153"/>
        <w:tab w:val="right" w:pos="8306"/>
      </w:tabs>
    </w:pPr>
  </w:style>
  <w:style w:type="character" w:customStyle="1" w:styleId="Char0">
    <w:name w:val="Υποσέλιδο Char"/>
    <w:basedOn w:val="a0"/>
    <w:link w:val="a5"/>
    <w:uiPriority w:val="99"/>
    <w:rsid w:val="004F6C44"/>
  </w:style>
  <w:style w:type="paragraph" w:styleId="Web">
    <w:name w:val="Normal (Web)"/>
    <w:basedOn w:val="a"/>
    <w:uiPriority w:val="99"/>
    <w:unhideWhenUsed/>
    <w:rsid w:val="00550DF6"/>
    <w:pPr>
      <w:spacing w:before="100" w:beforeAutospacing="1" w:after="100" w:afterAutospacing="1"/>
    </w:pPr>
    <w:rPr>
      <w:rFonts w:ascii="Times New Roman" w:eastAsia="Times New Roman" w:hAnsi="Times New Roman" w:cs="Times New Roman"/>
      <w:lang w:eastAsia="el-GR"/>
    </w:rPr>
  </w:style>
  <w:style w:type="character" w:styleId="a6">
    <w:name w:val="Strong"/>
    <w:basedOn w:val="a0"/>
    <w:uiPriority w:val="22"/>
    <w:qFormat/>
    <w:rsid w:val="00550DF6"/>
    <w:rPr>
      <w:b/>
      <w:bCs/>
    </w:rPr>
  </w:style>
  <w:style w:type="character" w:styleId="a7">
    <w:name w:val="Emphasis"/>
    <w:basedOn w:val="a0"/>
    <w:uiPriority w:val="20"/>
    <w:qFormat/>
    <w:rsid w:val="00087EFF"/>
    <w:rPr>
      <w:i/>
      <w:iCs/>
    </w:rPr>
  </w:style>
  <w:style w:type="table" w:styleId="a8">
    <w:name w:val="Table Grid"/>
    <w:basedOn w:val="a1"/>
    <w:uiPriority w:val="39"/>
    <w:rsid w:val="000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5F04"/>
    <w:pPr>
      <w:ind w:left="720"/>
      <w:contextualSpacing/>
    </w:pPr>
  </w:style>
  <w:style w:type="paragraph" w:styleId="aa">
    <w:name w:val="Body Text"/>
    <w:basedOn w:val="a"/>
    <w:link w:val="Char1"/>
    <w:qFormat/>
    <w:rsid w:val="0038168A"/>
    <w:pPr>
      <w:widowControl w:val="0"/>
      <w:autoSpaceDE w:val="0"/>
      <w:autoSpaceDN w:val="0"/>
    </w:pPr>
    <w:rPr>
      <w:rFonts w:ascii="Times New Roman" w:eastAsia="Times New Roman" w:hAnsi="Times New Roman" w:cs="Times New Roman"/>
    </w:rPr>
  </w:style>
  <w:style w:type="character" w:customStyle="1" w:styleId="Char1">
    <w:name w:val="Σώμα κειμένου Char"/>
    <w:basedOn w:val="a0"/>
    <w:link w:val="aa"/>
    <w:rsid w:val="0038168A"/>
    <w:rPr>
      <w:rFonts w:ascii="Times New Roman" w:eastAsia="Times New Roman" w:hAnsi="Times New Roman" w:cs="Times New Roman"/>
      <w:sz w:val="24"/>
      <w:szCs w:val="24"/>
    </w:rPr>
  </w:style>
  <w:style w:type="paragraph" w:customStyle="1" w:styleId="Default">
    <w:name w:val="Default"/>
    <w:rsid w:val="003816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rsid w:val="00FD7C2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D7C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7C29"/>
    <w:rPr>
      <w:rFonts w:ascii="Times New Roman" w:eastAsia="Times New Roman" w:hAnsi="Times New Roman" w:cs="Times New Roman"/>
      <w:b/>
      <w:bCs/>
      <w:sz w:val="27"/>
      <w:szCs w:val="27"/>
      <w:lang w:eastAsia="el-GR"/>
    </w:rPr>
  </w:style>
  <w:style w:type="paragraph" w:customStyle="1" w:styleId="body">
    <w:name w:val="body"/>
    <w:basedOn w:val="a"/>
    <w:rsid w:val="00FD7C29"/>
    <w:pPr>
      <w:spacing w:before="100" w:beforeAutospacing="1" w:after="100" w:afterAutospacing="1"/>
    </w:pPr>
    <w:rPr>
      <w:rFonts w:ascii="Times New Roman" w:eastAsia="Times New Roman" w:hAnsi="Times New Roman" w:cs="Times New Roman"/>
      <w:lang w:eastAsia="el-GR"/>
    </w:rPr>
  </w:style>
  <w:style w:type="character" w:customStyle="1" w:styleId="c-46">
    <w:name w:val="c-46"/>
    <w:basedOn w:val="a0"/>
    <w:rsid w:val="00FD7C29"/>
  </w:style>
  <w:style w:type="character" w:customStyle="1" w:styleId="c-1">
    <w:name w:val="c-1"/>
    <w:basedOn w:val="a0"/>
    <w:rsid w:val="00FD7C29"/>
  </w:style>
  <w:style w:type="character" w:customStyle="1" w:styleId="c-20">
    <w:name w:val="c-20"/>
    <w:basedOn w:val="a0"/>
    <w:rsid w:val="00FD7C29"/>
  </w:style>
  <w:style w:type="character" w:customStyle="1" w:styleId="4char">
    <w:name w:val="4char"/>
    <w:basedOn w:val="a0"/>
    <w:rsid w:val="00FD7C29"/>
  </w:style>
  <w:style w:type="paragraph" w:customStyle="1" w:styleId="right">
    <w:name w:val="right"/>
    <w:basedOn w:val="a"/>
    <w:rsid w:val="00FD7C29"/>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FD7C29"/>
    <w:rPr>
      <w:color w:val="0000FF"/>
      <w:u w:val="single"/>
    </w:rPr>
  </w:style>
  <w:style w:type="character" w:customStyle="1" w:styleId="mw-headline">
    <w:name w:val="mw-headline"/>
    <w:basedOn w:val="a0"/>
    <w:rsid w:val="00FD7C29"/>
  </w:style>
  <w:style w:type="character" w:styleId="ab">
    <w:name w:val="Unresolved Mention"/>
    <w:basedOn w:val="a0"/>
    <w:uiPriority w:val="99"/>
    <w:semiHidden/>
    <w:unhideWhenUsed/>
    <w:rsid w:val="00FD7C29"/>
    <w:rPr>
      <w:color w:val="605E5C"/>
      <w:shd w:val="clear" w:color="auto" w:fill="E1DFDD"/>
    </w:rPr>
  </w:style>
  <w:style w:type="paragraph" w:styleId="ac">
    <w:name w:val="Plain Text"/>
    <w:basedOn w:val="a"/>
    <w:link w:val="Char2"/>
    <w:uiPriority w:val="99"/>
    <w:unhideWhenUsed/>
    <w:rsid w:val="00F27CBE"/>
    <w:rPr>
      <w:rFonts w:ascii="Consolas" w:hAnsi="Consolas"/>
      <w:sz w:val="21"/>
      <w:szCs w:val="21"/>
    </w:rPr>
  </w:style>
  <w:style w:type="character" w:customStyle="1" w:styleId="Char2">
    <w:name w:val="Απλό κείμενο Char"/>
    <w:basedOn w:val="a0"/>
    <w:link w:val="ac"/>
    <w:uiPriority w:val="99"/>
    <w:rsid w:val="00F27CBE"/>
    <w:rPr>
      <w:rFonts w:ascii="Consolas" w:hAnsi="Consolas"/>
      <w:sz w:val="21"/>
      <w:szCs w:val="21"/>
    </w:rPr>
  </w:style>
  <w:style w:type="paragraph" w:styleId="ad">
    <w:name w:val="Balloon Text"/>
    <w:basedOn w:val="a"/>
    <w:link w:val="Char3"/>
    <w:semiHidden/>
    <w:unhideWhenUsed/>
    <w:rsid w:val="00F27CBE"/>
    <w:pPr>
      <w:suppressAutoHyphens/>
    </w:pPr>
    <w:rPr>
      <w:rFonts w:ascii="Tahoma" w:eastAsia="Calibri" w:hAnsi="Tahoma" w:cs="Tahoma"/>
      <w:sz w:val="16"/>
      <w:szCs w:val="16"/>
      <w:lang w:eastAsia="zh-CN"/>
    </w:rPr>
  </w:style>
  <w:style w:type="character" w:customStyle="1" w:styleId="Char3">
    <w:name w:val="Κείμενο πλαισίου Char"/>
    <w:basedOn w:val="a0"/>
    <w:link w:val="ad"/>
    <w:uiPriority w:val="99"/>
    <w:semiHidden/>
    <w:rsid w:val="00F27CBE"/>
    <w:rPr>
      <w:rFonts w:ascii="Tahoma" w:eastAsia="Calibri" w:hAnsi="Tahoma" w:cs="Tahoma"/>
      <w:sz w:val="16"/>
      <w:szCs w:val="16"/>
      <w:lang w:eastAsia="zh-CN"/>
    </w:rPr>
  </w:style>
  <w:style w:type="character" w:styleId="ae">
    <w:name w:val="page number"/>
    <w:basedOn w:val="a0"/>
    <w:rsid w:val="00F27CBE"/>
  </w:style>
  <w:style w:type="paragraph" w:customStyle="1" w:styleId="af">
    <w:name w:val="Περιεχόμενα πίνακα"/>
    <w:basedOn w:val="a"/>
    <w:uiPriority w:val="99"/>
    <w:rsid w:val="00F27CBE"/>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blue">
    <w:name w:val="blue"/>
    <w:basedOn w:val="a"/>
    <w:rsid w:val="00F27CBE"/>
    <w:pPr>
      <w:spacing w:before="100" w:beforeAutospacing="1" w:after="100" w:afterAutospacing="1"/>
    </w:pPr>
    <w:rPr>
      <w:rFonts w:ascii="Times New Roman" w:eastAsia="Times New Roman" w:hAnsi="Times New Roman" w:cs="Times New Roman"/>
      <w:lang w:eastAsia="el-GR"/>
    </w:rPr>
  </w:style>
  <w:style w:type="paragraph" w:styleId="af0">
    <w:name w:val="No Spacing"/>
    <w:link w:val="Char4"/>
    <w:uiPriority w:val="1"/>
    <w:qFormat/>
    <w:rsid w:val="00F27CBE"/>
    <w:pPr>
      <w:spacing w:after="0" w:line="240" w:lineRule="auto"/>
    </w:pPr>
    <w:rPr>
      <w:rFonts w:eastAsiaTheme="minorEastAsia"/>
      <w:lang w:eastAsia="el-GR"/>
    </w:rPr>
  </w:style>
  <w:style w:type="character" w:customStyle="1" w:styleId="Char4">
    <w:name w:val="Χωρίς διάστιχο Char"/>
    <w:basedOn w:val="a0"/>
    <w:link w:val="af0"/>
    <w:uiPriority w:val="1"/>
    <w:rsid w:val="00F27CBE"/>
    <w:rPr>
      <w:rFonts w:eastAsiaTheme="minorEastAsia"/>
      <w:lang w:eastAsia="el-GR"/>
    </w:rPr>
  </w:style>
  <w:style w:type="paragraph" w:styleId="af1">
    <w:name w:val="Revision"/>
    <w:hidden/>
    <w:uiPriority w:val="99"/>
    <w:semiHidden/>
    <w:rsid w:val="00F27CBE"/>
    <w:pPr>
      <w:spacing w:after="0" w:line="240" w:lineRule="auto"/>
    </w:pPr>
    <w:rPr>
      <w:rFonts w:ascii="Calibri" w:eastAsia="Calibri" w:hAnsi="Calibri" w:cs="Times New Roman"/>
      <w:lang w:eastAsia="zh-CN"/>
    </w:rPr>
  </w:style>
  <w:style w:type="character" w:styleId="af2">
    <w:name w:val="annotation reference"/>
    <w:basedOn w:val="a0"/>
    <w:unhideWhenUsed/>
    <w:rsid w:val="00F27CBE"/>
    <w:rPr>
      <w:sz w:val="16"/>
      <w:szCs w:val="16"/>
    </w:rPr>
  </w:style>
  <w:style w:type="paragraph" w:styleId="af3">
    <w:name w:val="annotation text"/>
    <w:basedOn w:val="a"/>
    <w:link w:val="Char5"/>
    <w:unhideWhenUsed/>
    <w:rsid w:val="00F27CBE"/>
    <w:pPr>
      <w:spacing w:after="160"/>
    </w:pPr>
    <w:rPr>
      <w:sz w:val="20"/>
      <w:szCs w:val="20"/>
    </w:rPr>
  </w:style>
  <w:style w:type="character" w:customStyle="1" w:styleId="Char5">
    <w:name w:val="Κείμενο σχολίου Char"/>
    <w:basedOn w:val="a0"/>
    <w:link w:val="af3"/>
    <w:rsid w:val="00F27CBE"/>
    <w:rPr>
      <w:sz w:val="20"/>
      <w:szCs w:val="20"/>
    </w:rPr>
  </w:style>
  <w:style w:type="paragraph" w:styleId="af4">
    <w:name w:val="annotation subject"/>
    <w:basedOn w:val="af3"/>
    <w:next w:val="af3"/>
    <w:link w:val="Char6"/>
    <w:uiPriority w:val="99"/>
    <w:semiHidden/>
    <w:unhideWhenUsed/>
    <w:rsid w:val="00F27CBE"/>
    <w:rPr>
      <w:b/>
      <w:bCs/>
    </w:rPr>
  </w:style>
  <w:style w:type="character" w:customStyle="1" w:styleId="Char6">
    <w:name w:val="Θέμα σχολίου Char"/>
    <w:basedOn w:val="Char5"/>
    <w:link w:val="af4"/>
    <w:uiPriority w:val="99"/>
    <w:semiHidden/>
    <w:rsid w:val="00F27CBE"/>
    <w:rPr>
      <w:b/>
      <w:bCs/>
      <w:sz w:val="20"/>
      <w:szCs w:val="20"/>
    </w:rPr>
  </w:style>
  <w:style w:type="table" w:styleId="10">
    <w:name w:val="Grid Table 1 Light"/>
    <w:basedOn w:val="a1"/>
    <w:uiPriority w:val="46"/>
    <w:rsid w:val="00F27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TOC Heading"/>
    <w:basedOn w:val="1"/>
    <w:next w:val="a"/>
    <w:uiPriority w:val="39"/>
    <w:unhideWhenUsed/>
    <w:qFormat/>
    <w:rsid w:val="00F27CBE"/>
    <w:pPr>
      <w:outlineLvl w:val="9"/>
    </w:pPr>
    <w:rPr>
      <w:lang w:eastAsia="el-GR"/>
    </w:rPr>
  </w:style>
  <w:style w:type="paragraph" w:styleId="11">
    <w:name w:val="toc 1"/>
    <w:basedOn w:val="a"/>
    <w:next w:val="a"/>
    <w:autoRedefine/>
    <w:uiPriority w:val="39"/>
    <w:unhideWhenUsed/>
    <w:rsid w:val="00F27CBE"/>
    <w:pPr>
      <w:spacing w:after="100" w:line="259" w:lineRule="auto"/>
    </w:pPr>
    <w:rPr>
      <w:sz w:val="22"/>
      <w:szCs w:val="22"/>
    </w:rPr>
  </w:style>
  <w:style w:type="paragraph" w:styleId="20">
    <w:name w:val="toc 2"/>
    <w:basedOn w:val="a"/>
    <w:next w:val="a"/>
    <w:autoRedefine/>
    <w:uiPriority w:val="39"/>
    <w:unhideWhenUsed/>
    <w:rsid w:val="00F27CBE"/>
    <w:pPr>
      <w:spacing w:after="100" w:line="259" w:lineRule="auto"/>
      <w:ind w:left="220"/>
    </w:pPr>
    <w:rPr>
      <w:sz w:val="22"/>
      <w:szCs w:val="22"/>
    </w:rPr>
  </w:style>
  <w:style w:type="paragraph" w:styleId="30">
    <w:name w:val="toc 3"/>
    <w:basedOn w:val="a"/>
    <w:next w:val="a"/>
    <w:autoRedefine/>
    <w:uiPriority w:val="39"/>
    <w:unhideWhenUsed/>
    <w:rsid w:val="00F27CBE"/>
    <w:pPr>
      <w:spacing w:after="100" w:line="259" w:lineRule="auto"/>
      <w:ind w:left="440"/>
    </w:pPr>
    <w:rPr>
      <w:sz w:val="22"/>
      <w:szCs w:val="22"/>
    </w:rPr>
  </w:style>
  <w:style w:type="table" w:styleId="af6">
    <w:name w:val="Grid Table Light"/>
    <w:basedOn w:val="a1"/>
    <w:uiPriority w:val="40"/>
    <w:rsid w:val="00C061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intext">
    <w:name w:val="main_text"/>
    <w:basedOn w:val="a"/>
    <w:rsid w:val="004E7F2D"/>
    <w:pPr>
      <w:spacing w:before="100" w:beforeAutospacing="1" w:after="100" w:afterAutospacing="1"/>
    </w:pPr>
    <w:rPr>
      <w:rFonts w:ascii="Times New Roman" w:eastAsia="Times New Roman" w:hAnsi="Times New Roman" w:cs="Times New Roman"/>
      <w:lang w:eastAsia="el-GR"/>
    </w:rPr>
  </w:style>
  <w:style w:type="character" w:styleId="-0">
    <w:name w:val="FollowedHyperlink"/>
    <w:basedOn w:val="a0"/>
    <w:uiPriority w:val="99"/>
    <w:semiHidden/>
    <w:unhideWhenUsed/>
    <w:rsid w:val="00A544AF"/>
    <w:rPr>
      <w:color w:val="954F72" w:themeColor="followedHyperlink"/>
      <w:u w:val="single"/>
    </w:rPr>
  </w:style>
  <w:style w:type="paragraph" w:customStyle="1" w:styleId="12">
    <w:name w:val="Παράγραφος λίστας1"/>
    <w:basedOn w:val="a"/>
    <w:link w:val="ListParagraphChar"/>
    <w:rsid w:val="007E37DA"/>
    <w:pPr>
      <w:ind w:left="720"/>
      <w:contextualSpacing/>
      <w:jc w:val="both"/>
    </w:pPr>
    <w:rPr>
      <w:rFonts w:ascii="Verdana" w:eastAsia="Times New Roman" w:hAnsi="Verdana" w:cs="Times New Roman"/>
      <w:sz w:val="22"/>
      <w:szCs w:val="22"/>
    </w:rPr>
  </w:style>
  <w:style w:type="character" w:customStyle="1" w:styleId="ListParagraphChar">
    <w:name w:val="List Paragraph Char"/>
    <w:link w:val="12"/>
    <w:locked/>
    <w:rsid w:val="007E37DA"/>
    <w:rPr>
      <w:rFonts w:ascii="Verdana" w:eastAsia="Times New Roman" w:hAnsi="Verdana" w:cs="Times New Roman"/>
    </w:rPr>
  </w:style>
  <w:style w:type="character" w:customStyle="1" w:styleId="watupronum">
    <w:name w:val="watupro_num"/>
    <w:basedOn w:val="a0"/>
    <w:rsid w:val="007E37DA"/>
  </w:style>
  <w:style w:type="paragraph" w:customStyle="1" w:styleId="wp-caption-text">
    <w:name w:val="wp-caption-text"/>
    <w:basedOn w:val="a"/>
    <w:rsid w:val="007E37DA"/>
    <w:pPr>
      <w:spacing w:before="100" w:beforeAutospacing="1" w:after="100" w:afterAutospacing="1"/>
    </w:pPr>
    <w:rPr>
      <w:rFonts w:ascii="Times New Roman" w:eastAsia="Times New Roman" w:hAnsi="Times New Roman" w:cs="Times New Roman"/>
      <w:lang w:eastAsia="el-GR"/>
    </w:rPr>
  </w:style>
  <w:style w:type="paragraph" w:styleId="af7">
    <w:name w:val="Document Map"/>
    <w:basedOn w:val="a"/>
    <w:link w:val="Char7"/>
    <w:semiHidden/>
    <w:rsid w:val="008455D8"/>
    <w:pPr>
      <w:shd w:val="clear" w:color="auto" w:fill="000080"/>
      <w:autoSpaceDE w:val="0"/>
      <w:autoSpaceDN w:val="0"/>
    </w:pPr>
    <w:rPr>
      <w:rFonts w:ascii="Tahoma" w:eastAsia="Times New Roman" w:hAnsi="Tahoma" w:cs="Tahoma"/>
      <w:sz w:val="20"/>
      <w:szCs w:val="20"/>
      <w:lang w:eastAsia="el-GR"/>
    </w:rPr>
  </w:style>
  <w:style w:type="character" w:customStyle="1" w:styleId="Char7">
    <w:name w:val="Χάρτης εγγράφου Char"/>
    <w:basedOn w:val="a0"/>
    <w:link w:val="af7"/>
    <w:semiHidden/>
    <w:rsid w:val="008455D8"/>
    <w:rPr>
      <w:rFonts w:ascii="Tahoma" w:eastAsia="Times New Roman" w:hAnsi="Tahoma" w:cs="Tahoma"/>
      <w:sz w:val="20"/>
      <w:szCs w:val="20"/>
      <w:shd w:val="clear" w:color="auto" w:fill="000080"/>
      <w:lang w:eastAsia="el-GR"/>
    </w:rPr>
  </w:style>
  <w:style w:type="paragraph" w:styleId="af8">
    <w:name w:val="Body Text Indent"/>
    <w:basedOn w:val="a"/>
    <w:link w:val="Char8"/>
    <w:rsid w:val="008455D8"/>
    <w:pPr>
      <w:autoSpaceDE w:val="0"/>
      <w:autoSpaceDN w:val="0"/>
      <w:spacing w:after="120"/>
      <w:ind w:left="283"/>
    </w:pPr>
    <w:rPr>
      <w:rFonts w:ascii="Times New Roman" w:eastAsia="Times New Roman" w:hAnsi="Times New Roman" w:cs="Times New Roman"/>
      <w:sz w:val="20"/>
      <w:szCs w:val="20"/>
      <w:lang w:eastAsia="el-GR"/>
    </w:rPr>
  </w:style>
  <w:style w:type="character" w:customStyle="1" w:styleId="Char8">
    <w:name w:val="Σώμα κείμενου με εσοχή Char"/>
    <w:basedOn w:val="a0"/>
    <w:link w:val="af8"/>
    <w:rsid w:val="008455D8"/>
    <w:rPr>
      <w:rFonts w:ascii="Times New Roman" w:eastAsia="Times New Roman" w:hAnsi="Times New Roman" w:cs="Times New Roman"/>
      <w:sz w:val="20"/>
      <w:szCs w:val="20"/>
      <w:lang w:eastAsia="el-GR"/>
    </w:rPr>
  </w:style>
  <w:style w:type="paragraph" w:customStyle="1" w:styleId="13">
    <w:name w:val="Βασικό1"/>
    <w:rsid w:val="008455D8"/>
    <w:pPr>
      <w:spacing w:before="100" w:beforeAutospacing="1" w:after="100" w:afterAutospacing="1" w:line="273" w:lineRule="auto"/>
    </w:pPr>
    <w:rPr>
      <w:rFonts w:ascii="Calibri" w:eastAsia="Times New Roman" w:hAnsi="Calibri"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37840">
      <w:bodyDiv w:val="1"/>
      <w:marLeft w:val="0"/>
      <w:marRight w:val="0"/>
      <w:marTop w:val="0"/>
      <w:marBottom w:val="0"/>
      <w:divBdr>
        <w:top w:val="none" w:sz="0" w:space="0" w:color="auto"/>
        <w:left w:val="none" w:sz="0" w:space="0" w:color="auto"/>
        <w:bottom w:val="none" w:sz="0" w:space="0" w:color="auto"/>
        <w:right w:val="none" w:sz="0" w:space="0" w:color="auto"/>
      </w:divBdr>
      <w:divsChild>
        <w:div w:id="1480459191">
          <w:marLeft w:val="0"/>
          <w:marRight w:val="0"/>
          <w:marTop w:val="0"/>
          <w:marBottom w:val="360"/>
          <w:divBdr>
            <w:top w:val="none" w:sz="0" w:space="0" w:color="auto"/>
            <w:left w:val="none" w:sz="0" w:space="0" w:color="auto"/>
            <w:bottom w:val="none" w:sz="0" w:space="0" w:color="auto"/>
            <w:right w:val="none" w:sz="0" w:space="0" w:color="auto"/>
          </w:divBdr>
          <w:divsChild>
            <w:div w:id="1828934381">
              <w:marLeft w:val="0"/>
              <w:marRight w:val="0"/>
              <w:marTop w:val="0"/>
              <w:marBottom w:val="0"/>
              <w:divBdr>
                <w:top w:val="none" w:sz="0" w:space="0" w:color="auto"/>
                <w:left w:val="none" w:sz="0" w:space="0" w:color="auto"/>
                <w:bottom w:val="none" w:sz="0" w:space="0" w:color="auto"/>
                <w:right w:val="none" w:sz="0" w:space="0" w:color="auto"/>
              </w:divBdr>
              <w:divsChild>
                <w:div w:id="402340237">
                  <w:marLeft w:val="0"/>
                  <w:marRight w:val="0"/>
                  <w:marTop w:val="0"/>
                  <w:marBottom w:val="0"/>
                  <w:divBdr>
                    <w:top w:val="none" w:sz="0" w:space="0" w:color="auto"/>
                    <w:left w:val="none" w:sz="0" w:space="0" w:color="auto"/>
                    <w:bottom w:val="none" w:sz="0" w:space="0" w:color="auto"/>
                    <w:right w:val="none" w:sz="0" w:space="0" w:color="auto"/>
                  </w:divBdr>
                </w:div>
              </w:divsChild>
            </w:div>
            <w:div w:id="1770079679">
              <w:marLeft w:val="444"/>
              <w:marRight w:val="0"/>
              <w:marTop w:val="0"/>
              <w:marBottom w:val="0"/>
              <w:divBdr>
                <w:top w:val="none" w:sz="0" w:space="0" w:color="auto"/>
                <w:left w:val="none" w:sz="0" w:space="0" w:color="auto"/>
                <w:bottom w:val="none" w:sz="0" w:space="0" w:color="auto"/>
                <w:right w:val="none" w:sz="0" w:space="0" w:color="auto"/>
              </w:divBdr>
              <w:divsChild>
                <w:div w:id="2056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6809">
      <w:bodyDiv w:val="1"/>
      <w:marLeft w:val="0"/>
      <w:marRight w:val="0"/>
      <w:marTop w:val="0"/>
      <w:marBottom w:val="0"/>
      <w:divBdr>
        <w:top w:val="none" w:sz="0" w:space="0" w:color="auto"/>
        <w:left w:val="none" w:sz="0" w:space="0" w:color="auto"/>
        <w:bottom w:val="none" w:sz="0" w:space="0" w:color="auto"/>
        <w:right w:val="none" w:sz="0" w:space="0" w:color="auto"/>
      </w:divBdr>
    </w:div>
    <w:div w:id="664432518">
      <w:bodyDiv w:val="1"/>
      <w:marLeft w:val="0"/>
      <w:marRight w:val="0"/>
      <w:marTop w:val="0"/>
      <w:marBottom w:val="0"/>
      <w:divBdr>
        <w:top w:val="none" w:sz="0" w:space="0" w:color="auto"/>
        <w:left w:val="none" w:sz="0" w:space="0" w:color="auto"/>
        <w:bottom w:val="none" w:sz="0" w:space="0" w:color="auto"/>
        <w:right w:val="none" w:sz="0" w:space="0" w:color="auto"/>
      </w:divBdr>
    </w:div>
    <w:div w:id="682243955">
      <w:bodyDiv w:val="1"/>
      <w:marLeft w:val="0"/>
      <w:marRight w:val="0"/>
      <w:marTop w:val="0"/>
      <w:marBottom w:val="0"/>
      <w:divBdr>
        <w:top w:val="none" w:sz="0" w:space="0" w:color="auto"/>
        <w:left w:val="none" w:sz="0" w:space="0" w:color="auto"/>
        <w:bottom w:val="none" w:sz="0" w:space="0" w:color="auto"/>
        <w:right w:val="none" w:sz="0" w:space="0" w:color="auto"/>
      </w:divBdr>
    </w:div>
    <w:div w:id="728501487">
      <w:bodyDiv w:val="1"/>
      <w:marLeft w:val="0"/>
      <w:marRight w:val="0"/>
      <w:marTop w:val="0"/>
      <w:marBottom w:val="0"/>
      <w:divBdr>
        <w:top w:val="none" w:sz="0" w:space="0" w:color="auto"/>
        <w:left w:val="none" w:sz="0" w:space="0" w:color="auto"/>
        <w:bottom w:val="none" w:sz="0" w:space="0" w:color="auto"/>
        <w:right w:val="none" w:sz="0" w:space="0" w:color="auto"/>
      </w:divBdr>
    </w:div>
    <w:div w:id="932932650">
      <w:bodyDiv w:val="1"/>
      <w:marLeft w:val="0"/>
      <w:marRight w:val="0"/>
      <w:marTop w:val="0"/>
      <w:marBottom w:val="0"/>
      <w:divBdr>
        <w:top w:val="none" w:sz="0" w:space="0" w:color="auto"/>
        <w:left w:val="none" w:sz="0" w:space="0" w:color="auto"/>
        <w:bottom w:val="none" w:sz="0" w:space="0" w:color="auto"/>
        <w:right w:val="none" w:sz="0" w:space="0" w:color="auto"/>
      </w:divBdr>
    </w:div>
    <w:div w:id="1228760298">
      <w:bodyDiv w:val="1"/>
      <w:marLeft w:val="0"/>
      <w:marRight w:val="0"/>
      <w:marTop w:val="0"/>
      <w:marBottom w:val="0"/>
      <w:divBdr>
        <w:top w:val="none" w:sz="0" w:space="0" w:color="auto"/>
        <w:left w:val="none" w:sz="0" w:space="0" w:color="auto"/>
        <w:bottom w:val="none" w:sz="0" w:space="0" w:color="auto"/>
        <w:right w:val="none" w:sz="0" w:space="0" w:color="auto"/>
      </w:divBdr>
    </w:div>
    <w:div w:id="1276516952">
      <w:bodyDiv w:val="1"/>
      <w:marLeft w:val="0"/>
      <w:marRight w:val="0"/>
      <w:marTop w:val="0"/>
      <w:marBottom w:val="0"/>
      <w:divBdr>
        <w:top w:val="none" w:sz="0" w:space="0" w:color="auto"/>
        <w:left w:val="none" w:sz="0" w:space="0" w:color="auto"/>
        <w:bottom w:val="none" w:sz="0" w:space="0" w:color="auto"/>
        <w:right w:val="none" w:sz="0" w:space="0" w:color="auto"/>
      </w:divBdr>
    </w:div>
    <w:div w:id="1885824858">
      <w:bodyDiv w:val="1"/>
      <w:marLeft w:val="0"/>
      <w:marRight w:val="0"/>
      <w:marTop w:val="0"/>
      <w:marBottom w:val="0"/>
      <w:divBdr>
        <w:top w:val="none" w:sz="0" w:space="0" w:color="auto"/>
        <w:left w:val="none" w:sz="0" w:space="0" w:color="auto"/>
        <w:bottom w:val="none" w:sz="0" w:space="0" w:color="auto"/>
        <w:right w:val="none" w:sz="0" w:space="0" w:color="auto"/>
      </w:divBdr>
    </w:div>
    <w:div w:id="2120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youtube.com/watch?v=jXE-1sOkCv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F59C-467F-4098-80AF-BD69D6E1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Pages>
  <Words>726</Words>
  <Characters>3924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Πετρόπουλος</dc:creator>
  <cp:keywords/>
  <dc:description/>
  <cp:lastModifiedBy>Παναγιώτης Πετρόπουλος</cp:lastModifiedBy>
  <cp:revision>514</cp:revision>
  <cp:lastPrinted>2024-04-20T17:10:00Z</cp:lastPrinted>
  <dcterms:created xsi:type="dcterms:W3CDTF">2024-04-14T09:31:00Z</dcterms:created>
  <dcterms:modified xsi:type="dcterms:W3CDTF">2025-03-16T07:47:00Z</dcterms:modified>
</cp:coreProperties>
</file>