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2C13" w14:textId="2603A2F0" w:rsidR="00EA10D4" w:rsidRPr="00114054" w:rsidRDefault="00CA6B51" w:rsidP="00CA6B51">
      <w:pPr>
        <w:jc w:val="center"/>
        <w:rPr>
          <w:sz w:val="28"/>
          <w:szCs w:val="28"/>
          <w:lang w:val="en-US"/>
        </w:rPr>
      </w:pPr>
      <w:r w:rsidRPr="00114054">
        <w:rPr>
          <w:sz w:val="28"/>
          <w:szCs w:val="28"/>
          <w:lang w:val="en-US"/>
        </w:rPr>
        <w:t>1</w:t>
      </w:r>
    </w:p>
    <w:p w14:paraId="4ECF6C52" w14:textId="16C0153F" w:rsidR="00A544CB" w:rsidRPr="00114054" w:rsidRDefault="003A46B7" w:rsidP="00A544CB">
      <w:pPr>
        <w:jc w:val="center"/>
        <w:rPr>
          <w:b/>
          <w:sz w:val="28"/>
          <w:szCs w:val="28"/>
          <w:lang w:val="en-US"/>
        </w:rPr>
      </w:pPr>
      <w:r w:rsidRPr="0050280A">
        <w:rPr>
          <w:b/>
          <w:sz w:val="28"/>
          <w:szCs w:val="28"/>
        </w:rPr>
        <w:t>ΦΥΛΛΟ</w:t>
      </w:r>
      <w:r w:rsidRPr="00210202">
        <w:rPr>
          <w:b/>
          <w:sz w:val="28"/>
          <w:szCs w:val="28"/>
          <w:lang w:val="en-US"/>
        </w:rPr>
        <w:t xml:space="preserve"> </w:t>
      </w:r>
      <w:r w:rsidRPr="0050280A">
        <w:rPr>
          <w:b/>
          <w:sz w:val="28"/>
          <w:szCs w:val="28"/>
        </w:rPr>
        <w:t>ΕΡΓΑΣΙΑΣ</w:t>
      </w:r>
      <w:r w:rsidR="0050280A" w:rsidRPr="00210202">
        <w:rPr>
          <w:b/>
          <w:sz w:val="28"/>
          <w:szCs w:val="28"/>
          <w:lang w:val="en-US"/>
        </w:rPr>
        <w:t xml:space="preserve"> </w:t>
      </w:r>
      <w:r w:rsidR="00210202">
        <w:rPr>
          <w:b/>
          <w:sz w:val="28"/>
          <w:szCs w:val="28"/>
          <w:lang w:val="en-US"/>
        </w:rPr>
        <w:t>(A Christmas Carol)</w:t>
      </w:r>
    </w:p>
    <w:p w14:paraId="1E1852FF" w14:textId="61FBDEB0" w:rsidR="00A544CB" w:rsidRPr="005B373B" w:rsidRDefault="005B373B" w:rsidP="00A544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 wp14:anchorId="4FBFED09" wp14:editId="7A6884EB">
            <wp:extent cx="3676650" cy="2324100"/>
            <wp:effectExtent l="0" t="0" r="0" b="0"/>
            <wp:docPr id="2" name="Εικόνα 2" descr="C:\Users\trifon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ifon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366A6" w14:textId="147A08EC" w:rsidR="0050280A" w:rsidRDefault="0050280A" w:rsidP="0050280A">
      <w:pPr>
        <w:spacing w:after="0" w:line="276" w:lineRule="auto"/>
        <w:ind w:left="-709" w:right="-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0A688A">
        <w:rPr>
          <w:b/>
          <w:sz w:val="24"/>
          <w:szCs w:val="24"/>
        </w:rPr>
        <w:t xml:space="preserve">Σε συνδυασμό με την </w:t>
      </w:r>
      <w:r>
        <w:rPr>
          <w:b/>
          <w:sz w:val="24"/>
          <w:szCs w:val="24"/>
        </w:rPr>
        <w:t xml:space="preserve"> 6</w:t>
      </w:r>
      <w:r w:rsidRPr="0050280A"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ενότητα στη νεοελληνική γλώσσα )</w:t>
      </w:r>
    </w:p>
    <w:p w14:paraId="1407799D" w14:textId="0EF5C141" w:rsidR="009C3CA7" w:rsidRDefault="009C3CA7" w:rsidP="00A544CB">
      <w:pPr>
        <w:spacing w:after="0" w:line="276" w:lineRule="auto"/>
        <w:ind w:left="-709" w:right="-23"/>
        <w:jc w:val="both"/>
        <w:rPr>
          <w:sz w:val="24"/>
          <w:szCs w:val="24"/>
        </w:rPr>
      </w:pPr>
      <w:r w:rsidRPr="0050280A">
        <w:rPr>
          <w:b/>
          <w:sz w:val="24"/>
          <w:szCs w:val="24"/>
        </w:rPr>
        <w:t>Κινηματογράφος</w:t>
      </w:r>
      <w:r w:rsidR="0050280A">
        <w:rPr>
          <w:sz w:val="24"/>
          <w:szCs w:val="24"/>
        </w:rPr>
        <w:t xml:space="preserve"> </w:t>
      </w:r>
      <w:r w:rsidRPr="0050280A">
        <w:rPr>
          <w:sz w:val="24"/>
          <w:szCs w:val="24"/>
        </w:rPr>
        <w:t>Ο κινηματογράφος, που αποτελεί σήμερα την αποκαλούμενη και</w:t>
      </w:r>
      <w:r w:rsidR="0050280A">
        <w:rPr>
          <w:sz w:val="24"/>
          <w:szCs w:val="24"/>
        </w:rPr>
        <w:t xml:space="preserve"> </w:t>
      </w:r>
      <w:r w:rsidRPr="0050280A">
        <w:rPr>
          <w:b/>
          <w:sz w:val="24"/>
          <w:szCs w:val="24"/>
        </w:rPr>
        <w:t>Έβδομη Τέχνη,</w:t>
      </w:r>
      <w:r w:rsidRPr="0050280A">
        <w:rPr>
          <w:sz w:val="24"/>
          <w:szCs w:val="24"/>
        </w:rPr>
        <w:t xml:space="preserve"> αρχικά εμφανίστηκε περισσότερο ως</w:t>
      </w:r>
      <w:r w:rsidR="0050280A">
        <w:rPr>
          <w:sz w:val="24"/>
          <w:szCs w:val="24"/>
        </w:rPr>
        <w:t xml:space="preserve"> μια νέα τεχνική καταγραφής της </w:t>
      </w:r>
      <w:r w:rsidRPr="0050280A">
        <w:rPr>
          <w:sz w:val="24"/>
          <w:szCs w:val="24"/>
        </w:rPr>
        <w:t xml:space="preserve">κίνησης και </w:t>
      </w:r>
      <w:proofErr w:type="spellStart"/>
      <w:r w:rsidRPr="0050280A">
        <w:rPr>
          <w:sz w:val="24"/>
          <w:szCs w:val="24"/>
        </w:rPr>
        <w:t>οπτικοποίησής</w:t>
      </w:r>
      <w:proofErr w:type="spellEnd"/>
      <w:r w:rsidRPr="0050280A">
        <w:rPr>
          <w:sz w:val="24"/>
          <w:szCs w:val="24"/>
        </w:rPr>
        <w:t xml:space="preserve"> της, όπως δηλώνει και ο</w:t>
      </w:r>
      <w:r w:rsidR="0050280A">
        <w:rPr>
          <w:sz w:val="24"/>
          <w:szCs w:val="24"/>
        </w:rPr>
        <w:t xml:space="preserve"> ίδιος ο όρος (κινηματογράφος = </w:t>
      </w:r>
      <w:r w:rsidRPr="0050280A">
        <w:rPr>
          <w:sz w:val="24"/>
          <w:szCs w:val="24"/>
        </w:rPr>
        <w:t>κίνηση + γραφή). Ο κινηματογράφος είναι έν</w:t>
      </w:r>
      <w:r w:rsidR="0050280A">
        <w:rPr>
          <w:sz w:val="24"/>
          <w:szCs w:val="24"/>
        </w:rPr>
        <w:t xml:space="preserve">α οπτικό -ακουστικό θέαμα, στην </w:t>
      </w:r>
      <w:r w:rsidRPr="0050280A">
        <w:rPr>
          <w:sz w:val="24"/>
          <w:szCs w:val="24"/>
        </w:rPr>
        <w:t xml:space="preserve">υλοποίηση του οποίου συμβάλλουν πολλές τέχνες και τεχνολογίες. Ο </w:t>
      </w:r>
      <w:r w:rsidRPr="0050280A">
        <w:rPr>
          <w:b/>
          <w:sz w:val="24"/>
          <w:szCs w:val="24"/>
        </w:rPr>
        <w:t>λόγος, η εικόνα, ο</w:t>
      </w:r>
      <w:r w:rsidR="0050280A" w:rsidRPr="0050280A">
        <w:rPr>
          <w:b/>
          <w:sz w:val="24"/>
          <w:szCs w:val="24"/>
        </w:rPr>
        <w:t xml:space="preserve"> </w:t>
      </w:r>
      <w:r w:rsidRPr="0050280A">
        <w:rPr>
          <w:b/>
          <w:sz w:val="24"/>
          <w:szCs w:val="24"/>
        </w:rPr>
        <w:t>ήχος και η μουσική</w:t>
      </w:r>
      <w:r w:rsidRPr="0050280A">
        <w:rPr>
          <w:sz w:val="24"/>
          <w:szCs w:val="24"/>
        </w:rPr>
        <w:t xml:space="preserve"> συνθέτουν ένα σύμπαν αλληλεπ</w:t>
      </w:r>
      <w:r w:rsidR="0050280A">
        <w:rPr>
          <w:sz w:val="24"/>
          <w:szCs w:val="24"/>
        </w:rPr>
        <w:t>ιδράσεων και ισορροπιών.</w:t>
      </w:r>
    </w:p>
    <w:p w14:paraId="04D05BB4" w14:textId="77777777" w:rsidR="0050280A" w:rsidRPr="0050280A" w:rsidRDefault="0050280A" w:rsidP="00A544CB">
      <w:pPr>
        <w:spacing w:after="0" w:line="276" w:lineRule="auto"/>
        <w:ind w:left="-709" w:right="-23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4678" w:tblpY="111"/>
        <w:tblW w:w="6330" w:type="dxa"/>
        <w:tblCellSpacing w:w="1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679"/>
        <w:gridCol w:w="4651"/>
      </w:tblGrid>
      <w:tr w:rsidR="006234F9" w:rsidRPr="00633F79" w14:paraId="589C4E25" w14:textId="77777777" w:rsidTr="006234F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11DE57C5" w14:textId="77777777" w:rsidR="006234F9" w:rsidRPr="00633F79" w:rsidRDefault="006234F9" w:rsidP="006234F9">
            <w:r w:rsidRPr="00633F79">
              <w:t>Είδος</w:t>
            </w:r>
          </w:p>
        </w:tc>
        <w:tc>
          <w:tcPr>
            <w:tcW w:w="4606" w:type="dxa"/>
            <w:shd w:val="clear" w:color="auto" w:fill="F8F9FA"/>
            <w:hideMark/>
          </w:tcPr>
          <w:p w14:paraId="19D9EE6B" w14:textId="77777777" w:rsidR="006234F9" w:rsidRPr="00633F79" w:rsidRDefault="006234F9" w:rsidP="006234F9">
            <w:r w:rsidRPr="00633F79">
              <w:t>Δράμα</w:t>
            </w:r>
            <w:r w:rsidRPr="00633F79">
              <w:br/>
              <w:t>Οικογενειακή</w:t>
            </w:r>
            <w:r w:rsidRPr="00633F79">
              <w:br/>
              <w:t>Φαντασία</w:t>
            </w:r>
          </w:p>
        </w:tc>
      </w:tr>
      <w:tr w:rsidR="006234F9" w:rsidRPr="00633F79" w14:paraId="0B82FA91" w14:textId="77777777" w:rsidTr="006234F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7F6EC205" w14:textId="77777777" w:rsidR="006234F9" w:rsidRPr="00633F79" w:rsidRDefault="006234F9" w:rsidP="006234F9">
            <w:r w:rsidRPr="00633F79">
              <w:t>Βασισμένο στο</w:t>
            </w:r>
          </w:p>
        </w:tc>
        <w:tc>
          <w:tcPr>
            <w:tcW w:w="4606" w:type="dxa"/>
            <w:shd w:val="clear" w:color="auto" w:fill="F8F9FA"/>
            <w:hideMark/>
          </w:tcPr>
          <w:p w14:paraId="57163F30" w14:textId="77777777" w:rsidR="006234F9" w:rsidRPr="00633F79" w:rsidRDefault="000F1C1A" w:rsidP="006234F9">
            <w:hyperlink r:id="rId6" w:tooltip="Χριστουγεννιάτικα κάλαντα" w:history="1">
              <w:r w:rsidR="006234F9" w:rsidRPr="00633F79">
                <w:rPr>
                  <w:rStyle w:val="-"/>
                </w:rPr>
                <w:t>Ένα</w:t>
              </w:r>
            </w:hyperlink>
            <w:r w:rsidR="006234F9" w:rsidRPr="00633F79">
              <w:br/>
              <w:t>μυθιστόρημα</w:t>
            </w:r>
            <w:hyperlink r:id="rId7" w:tooltip="A Christmas Carol" w:history="1">
              <w:r w:rsidR="006234F9" w:rsidRPr="00633F79">
                <w:rPr>
                  <w:rStyle w:val="-"/>
                </w:rPr>
                <w:t> Χριστουγεννιάτικου Κάλαντα του</w:t>
              </w:r>
            </w:hyperlink>
            <w:r w:rsidR="006234F9" w:rsidRPr="00633F79">
              <w:t> 1843</w:t>
            </w:r>
            <w:r w:rsidR="006234F9" w:rsidRPr="00633F79">
              <w:br/>
              <w:t>του</w:t>
            </w:r>
            <w:hyperlink r:id="rId8" w:tooltip="Τσάρλς Ντίκενς" w:history="1">
              <w:r w:rsidR="006234F9" w:rsidRPr="00633F79">
                <w:rPr>
                  <w:rStyle w:val="-"/>
                </w:rPr>
                <w:t> Τσαρλς Ντίκενς</w:t>
              </w:r>
            </w:hyperlink>
          </w:p>
        </w:tc>
      </w:tr>
      <w:tr w:rsidR="006234F9" w:rsidRPr="00633F79" w14:paraId="2F4BBC3E" w14:textId="77777777" w:rsidTr="006234F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3AD35642" w14:textId="77777777" w:rsidR="006234F9" w:rsidRPr="00633F79" w:rsidRDefault="006234F9" w:rsidP="006234F9">
            <w:r w:rsidRPr="00633F79">
              <w:t>Σενάριο από</w:t>
            </w:r>
          </w:p>
        </w:tc>
        <w:tc>
          <w:tcPr>
            <w:tcW w:w="4606" w:type="dxa"/>
            <w:shd w:val="clear" w:color="auto" w:fill="F8F9FA"/>
            <w:hideMark/>
          </w:tcPr>
          <w:p w14:paraId="58A0E3B0" w14:textId="77777777" w:rsidR="006234F9" w:rsidRPr="00633F79" w:rsidRDefault="000F1C1A" w:rsidP="006234F9">
            <w:hyperlink r:id="rId9" w:tooltip="Roger O. Hirson" w:history="1">
              <w:proofErr w:type="spellStart"/>
              <w:r w:rsidR="006234F9" w:rsidRPr="00633F79">
                <w:rPr>
                  <w:rStyle w:val="-"/>
                </w:rPr>
                <w:t>Roger</w:t>
              </w:r>
              <w:proofErr w:type="spellEnd"/>
              <w:r w:rsidR="006234F9" w:rsidRPr="00633F79">
                <w:rPr>
                  <w:rStyle w:val="-"/>
                </w:rPr>
                <w:t xml:space="preserve"> O. </w:t>
              </w:r>
              <w:proofErr w:type="spellStart"/>
              <w:r w:rsidR="006234F9" w:rsidRPr="00633F79">
                <w:rPr>
                  <w:rStyle w:val="-"/>
                </w:rPr>
                <w:t>Hirson</w:t>
              </w:r>
              <w:proofErr w:type="spellEnd"/>
            </w:hyperlink>
          </w:p>
        </w:tc>
      </w:tr>
      <w:tr w:rsidR="006234F9" w:rsidRPr="00633F79" w14:paraId="65641682" w14:textId="77777777" w:rsidTr="006234F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0781602F" w14:textId="77777777" w:rsidR="006234F9" w:rsidRPr="00633F79" w:rsidRDefault="006234F9" w:rsidP="006234F9">
            <w:r w:rsidRPr="00633F79">
              <w:t>Σκηνοθετημένο από</w:t>
            </w:r>
          </w:p>
        </w:tc>
        <w:tc>
          <w:tcPr>
            <w:tcW w:w="4606" w:type="dxa"/>
            <w:shd w:val="clear" w:color="auto" w:fill="F8F9FA"/>
            <w:hideMark/>
          </w:tcPr>
          <w:p w14:paraId="09538D65" w14:textId="77777777" w:rsidR="006234F9" w:rsidRPr="00633F79" w:rsidRDefault="000F1C1A" w:rsidP="006234F9">
            <w:hyperlink r:id="rId10" w:tooltip="Κλάιβ Ντόνερ" w:history="1">
              <w:r w:rsidR="006234F9" w:rsidRPr="00633F79">
                <w:rPr>
                  <w:rStyle w:val="-"/>
                </w:rPr>
                <w:t xml:space="preserve">Κλάιβ </w:t>
              </w:r>
              <w:proofErr w:type="spellStart"/>
              <w:r w:rsidR="006234F9" w:rsidRPr="00633F79">
                <w:rPr>
                  <w:rStyle w:val="-"/>
                </w:rPr>
                <w:t>Ντόνερ</w:t>
              </w:r>
              <w:proofErr w:type="spellEnd"/>
            </w:hyperlink>
          </w:p>
        </w:tc>
      </w:tr>
      <w:tr w:rsidR="006234F9" w:rsidRPr="00114054" w14:paraId="44A2D350" w14:textId="77777777" w:rsidTr="006234F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4BC0699E" w14:textId="77777777" w:rsidR="006234F9" w:rsidRPr="00633F79" w:rsidRDefault="006234F9" w:rsidP="006234F9">
            <w:r w:rsidRPr="00633F79">
              <w:t>Πρωταγωνιστής</w:t>
            </w:r>
          </w:p>
        </w:tc>
        <w:tc>
          <w:tcPr>
            <w:tcW w:w="4606" w:type="dxa"/>
            <w:shd w:val="clear" w:color="auto" w:fill="F8F9FA"/>
            <w:hideMark/>
          </w:tcPr>
          <w:p w14:paraId="2FA0BDEC" w14:textId="77777777" w:rsidR="006234F9" w:rsidRPr="00114054" w:rsidRDefault="000F1C1A" w:rsidP="006234F9">
            <w:pPr>
              <w:rPr>
                <w:lang w:val="en-US"/>
              </w:rPr>
            </w:pPr>
            <w:hyperlink r:id="rId11" w:tooltip="George C. Scott" w:history="1">
              <w:r w:rsidR="006234F9" w:rsidRPr="00114054">
                <w:rPr>
                  <w:rStyle w:val="-"/>
                  <w:lang w:val="en-US"/>
                </w:rPr>
                <w:t>George C. Scott</w:t>
              </w:r>
            </w:hyperlink>
            <w:r w:rsidR="006234F9" w:rsidRPr="00114054">
              <w:rPr>
                <w:lang w:val="en-US"/>
              </w:rPr>
              <w:br/>
            </w:r>
            <w:hyperlink r:id="rId12" w:tooltip="Φρανκ Φίνλεϊ" w:history="1">
              <w:r w:rsidR="006234F9" w:rsidRPr="00114054">
                <w:rPr>
                  <w:rStyle w:val="-"/>
                  <w:lang w:val="en-US"/>
                </w:rPr>
                <w:t>Frank Finlay</w:t>
              </w:r>
            </w:hyperlink>
            <w:r w:rsidR="006234F9" w:rsidRPr="00114054">
              <w:rPr>
                <w:lang w:val="en-US"/>
              </w:rPr>
              <w:br/>
            </w:r>
            <w:hyperlink r:id="rId13" w:tooltip="David Warner (ηθοποιός)" w:history="1">
              <w:r w:rsidR="006234F9" w:rsidRPr="00114054">
                <w:rPr>
                  <w:rStyle w:val="-"/>
                  <w:lang w:val="en-US"/>
                </w:rPr>
                <w:t>David Warner</w:t>
              </w:r>
            </w:hyperlink>
            <w:r w:rsidR="006234F9" w:rsidRPr="00114054">
              <w:rPr>
                <w:lang w:val="en-US"/>
              </w:rPr>
              <w:br/>
            </w:r>
            <w:hyperlink r:id="rId14" w:tooltip="Σουζάνα Γιορκ" w:history="1">
              <w:r w:rsidR="006234F9" w:rsidRPr="00114054">
                <w:rPr>
                  <w:rStyle w:val="-"/>
                  <w:lang w:val="en-US"/>
                </w:rPr>
                <w:t>Susannah York</w:t>
              </w:r>
            </w:hyperlink>
            <w:r w:rsidR="006234F9" w:rsidRPr="00114054">
              <w:rPr>
                <w:lang w:val="en-US"/>
              </w:rPr>
              <w:br/>
            </w:r>
            <w:hyperlink r:id="rId15" w:tooltip="Έντουαρντ Γούντγουορντ" w:history="1">
              <w:r w:rsidR="006234F9" w:rsidRPr="00114054">
                <w:rPr>
                  <w:rStyle w:val="-"/>
                  <w:lang w:val="en-US"/>
                </w:rPr>
                <w:t>Edward Woodward</w:t>
              </w:r>
            </w:hyperlink>
            <w:r w:rsidR="006234F9" w:rsidRPr="00114054">
              <w:rPr>
                <w:lang w:val="en-US"/>
              </w:rPr>
              <w:br/>
            </w:r>
            <w:hyperlink r:id="rId16" w:tooltip="Ρότζερ Ρις" w:history="1">
              <w:r w:rsidR="006234F9" w:rsidRPr="00114054">
                <w:rPr>
                  <w:rStyle w:val="-"/>
                  <w:lang w:val="en-US"/>
                </w:rPr>
                <w:t>Roger Rees</w:t>
              </w:r>
            </w:hyperlink>
          </w:p>
        </w:tc>
      </w:tr>
      <w:tr w:rsidR="006234F9" w:rsidRPr="00633F79" w14:paraId="22340295" w14:textId="77777777" w:rsidTr="006234F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35916FF7" w14:textId="77777777" w:rsidR="006234F9" w:rsidRPr="00633F79" w:rsidRDefault="006234F9" w:rsidP="006234F9">
            <w:r w:rsidRPr="00633F79">
              <w:t>Μουσική από</w:t>
            </w:r>
          </w:p>
        </w:tc>
        <w:tc>
          <w:tcPr>
            <w:tcW w:w="4606" w:type="dxa"/>
            <w:shd w:val="clear" w:color="auto" w:fill="F8F9FA"/>
            <w:hideMark/>
          </w:tcPr>
          <w:p w14:paraId="278130A5" w14:textId="77777777" w:rsidR="006234F9" w:rsidRPr="00633F79" w:rsidRDefault="006234F9" w:rsidP="006234F9">
            <w:proofErr w:type="spellStart"/>
            <w:r w:rsidRPr="00633F79">
              <w:t>Nick</w:t>
            </w:r>
            <w:proofErr w:type="spellEnd"/>
            <w:r w:rsidRPr="00633F79">
              <w:t xml:space="preserve"> </w:t>
            </w:r>
            <w:proofErr w:type="spellStart"/>
            <w:r w:rsidRPr="00633F79">
              <w:t>Bicât</w:t>
            </w:r>
            <w:proofErr w:type="spellEnd"/>
          </w:p>
        </w:tc>
      </w:tr>
      <w:tr w:rsidR="006234F9" w:rsidRPr="00633F79" w14:paraId="6D388B42" w14:textId="77777777" w:rsidTr="006234F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4053E366" w14:textId="77777777" w:rsidR="006234F9" w:rsidRPr="00633F79" w:rsidRDefault="006234F9" w:rsidP="006234F9">
            <w:r w:rsidRPr="00633F79">
              <w:t>Χώρα προέλευσης</w:t>
            </w:r>
          </w:p>
        </w:tc>
        <w:tc>
          <w:tcPr>
            <w:tcW w:w="4606" w:type="dxa"/>
            <w:shd w:val="clear" w:color="auto" w:fill="F8F9FA"/>
            <w:hideMark/>
          </w:tcPr>
          <w:p w14:paraId="6D478EA7" w14:textId="77777777" w:rsidR="006234F9" w:rsidRPr="00633F79" w:rsidRDefault="006234F9" w:rsidP="006234F9">
            <w:r w:rsidRPr="00633F79">
              <w:t>Ηνωμένο Βασίλειο</w:t>
            </w:r>
            <w:r w:rsidRPr="00633F79">
              <w:br/>
              <w:t>Ηνωμένες Πολιτείες</w:t>
            </w:r>
          </w:p>
        </w:tc>
      </w:tr>
      <w:tr w:rsidR="006234F9" w:rsidRPr="00633F79" w14:paraId="6B98C42D" w14:textId="77777777" w:rsidTr="006234F9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2D436714" w14:textId="77777777" w:rsidR="006234F9" w:rsidRPr="00633F79" w:rsidRDefault="006234F9" w:rsidP="006234F9">
            <w:r w:rsidRPr="00633F79">
              <w:t>Πρωτότυπη γλώσσα</w:t>
            </w:r>
          </w:p>
        </w:tc>
        <w:tc>
          <w:tcPr>
            <w:tcW w:w="4606" w:type="dxa"/>
            <w:shd w:val="clear" w:color="auto" w:fill="F8F9FA"/>
            <w:hideMark/>
          </w:tcPr>
          <w:p w14:paraId="0DD626BC" w14:textId="77777777" w:rsidR="006234F9" w:rsidRPr="00633F79" w:rsidRDefault="006234F9" w:rsidP="006234F9">
            <w:r w:rsidRPr="00633F79">
              <w:t>Αγγλικά</w:t>
            </w:r>
          </w:p>
        </w:tc>
      </w:tr>
    </w:tbl>
    <w:p w14:paraId="328439E1" w14:textId="54643F84" w:rsidR="003066DE" w:rsidRDefault="006234F9" w:rsidP="00A544CB">
      <w:pPr>
        <w:ind w:left="-709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Η ταινία</w:t>
      </w:r>
      <w:r w:rsidR="003066D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3066DE" w:rsidRPr="003066D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(A </w:t>
      </w:r>
      <w:proofErr w:type="spellStart"/>
      <w:r w:rsidR="003066DE" w:rsidRPr="003066DE">
        <w:rPr>
          <w:rFonts w:ascii="Arial" w:hAnsi="Arial" w:cs="Arial"/>
          <w:color w:val="202122"/>
          <w:sz w:val="21"/>
          <w:szCs w:val="21"/>
          <w:shd w:val="clear" w:color="auto" w:fill="FFFFFF"/>
        </w:rPr>
        <w:t>Christmas</w:t>
      </w:r>
      <w:proofErr w:type="spellEnd"/>
      <w:r w:rsidR="003066DE" w:rsidRPr="003066D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3066DE" w:rsidRPr="003066DE">
        <w:rPr>
          <w:rFonts w:ascii="Arial" w:hAnsi="Arial" w:cs="Arial"/>
          <w:color w:val="202122"/>
          <w:sz w:val="21"/>
          <w:szCs w:val="21"/>
          <w:shd w:val="clear" w:color="auto" w:fill="FFFFFF"/>
        </w:rPr>
        <w:t>Carol</w:t>
      </w:r>
      <w:proofErr w:type="spellEnd"/>
      <w:r w:rsidR="003066DE" w:rsidRPr="003066DE"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ακολουθεί πιστά τη δομή του αρχικού βιβλίου του Τσαρλς Ντίκενς, με κάποιες αλλαγές στις  λεπτομέρειες της ιστορίας .              </w:t>
      </w:r>
      <w:r w:rsidR="003066D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</w:t>
      </w:r>
    </w:p>
    <w:p w14:paraId="46F639C6" w14:textId="335F8E9A" w:rsidR="00633F79" w:rsidRDefault="003066DE" w:rsidP="003A46B7">
      <w:pPr>
        <w:ind w:left="-709"/>
        <w:rPr>
          <w:sz w:val="24"/>
          <w:szCs w:val="24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                                     </w:t>
      </w:r>
      <w:r w:rsidR="006234F9">
        <w:rPr>
          <w:rFonts w:ascii="Arial" w:hAnsi="Arial" w:cs="Arial"/>
          <w:color w:val="202122"/>
          <w:sz w:val="21"/>
          <w:szCs w:val="21"/>
          <w:shd w:val="clear" w:color="auto" w:fill="FFFFFF"/>
        </w:rPr>
        <w:t>→</w:t>
      </w:r>
    </w:p>
    <w:p w14:paraId="4F832C15" w14:textId="5A6861FD" w:rsidR="00633F79" w:rsidRDefault="00CA6B51" w:rsidP="003A46B7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Πληροφορίες για την ταινία </w:t>
      </w:r>
      <w:hyperlink r:id="rId17" w:history="1">
        <w:r w:rsidRPr="00CA6B51">
          <w:rPr>
            <w:rStyle w:val="-"/>
            <w:sz w:val="24"/>
            <w:szCs w:val="24"/>
          </w:rPr>
          <w:t>https://en.wikipedia.org/wiki/A_Christmas_Carol_(1984_film)</w:t>
        </w:r>
      </w:hyperlink>
    </w:p>
    <w:p w14:paraId="59F7D8B7" w14:textId="77777777" w:rsidR="006234F9" w:rsidRDefault="006234F9" w:rsidP="003A46B7">
      <w:pPr>
        <w:ind w:left="-709"/>
        <w:rPr>
          <w:sz w:val="24"/>
          <w:szCs w:val="24"/>
        </w:rPr>
      </w:pPr>
    </w:p>
    <w:p w14:paraId="1441DCF8" w14:textId="77777777" w:rsidR="006234F9" w:rsidRDefault="006234F9" w:rsidP="003A46B7">
      <w:pPr>
        <w:ind w:left="-709"/>
        <w:rPr>
          <w:sz w:val="24"/>
          <w:szCs w:val="24"/>
        </w:rPr>
      </w:pPr>
    </w:p>
    <w:p w14:paraId="3DC6CC91" w14:textId="77777777" w:rsidR="006234F9" w:rsidRDefault="006234F9" w:rsidP="003A46B7">
      <w:pPr>
        <w:ind w:left="-709"/>
        <w:rPr>
          <w:sz w:val="24"/>
          <w:szCs w:val="24"/>
        </w:rPr>
      </w:pPr>
    </w:p>
    <w:p w14:paraId="0EA2B28B" w14:textId="77777777" w:rsidR="006234F9" w:rsidRDefault="006234F9" w:rsidP="003A46B7">
      <w:pPr>
        <w:ind w:left="-709"/>
        <w:rPr>
          <w:sz w:val="24"/>
          <w:szCs w:val="24"/>
        </w:rPr>
      </w:pPr>
    </w:p>
    <w:p w14:paraId="12A82623" w14:textId="77777777" w:rsidR="006234F9" w:rsidRDefault="006234F9" w:rsidP="003A46B7">
      <w:pPr>
        <w:ind w:left="-709"/>
        <w:rPr>
          <w:sz w:val="24"/>
          <w:szCs w:val="24"/>
        </w:rPr>
      </w:pPr>
    </w:p>
    <w:p w14:paraId="57CBC390" w14:textId="77777777" w:rsidR="006234F9" w:rsidRDefault="006234F9" w:rsidP="003A46B7">
      <w:pPr>
        <w:ind w:left="-709"/>
        <w:rPr>
          <w:sz w:val="24"/>
          <w:szCs w:val="24"/>
        </w:rPr>
      </w:pPr>
    </w:p>
    <w:p w14:paraId="3F1A43A7" w14:textId="77777777" w:rsidR="006234F9" w:rsidRDefault="006234F9" w:rsidP="003A46B7">
      <w:pPr>
        <w:ind w:left="-709"/>
        <w:rPr>
          <w:sz w:val="24"/>
          <w:szCs w:val="24"/>
        </w:rPr>
      </w:pPr>
    </w:p>
    <w:p w14:paraId="6DA23D6D" w14:textId="77777777" w:rsidR="006234F9" w:rsidRDefault="006234F9" w:rsidP="003A46B7">
      <w:pPr>
        <w:ind w:left="-709"/>
        <w:rPr>
          <w:sz w:val="24"/>
          <w:szCs w:val="24"/>
        </w:rPr>
      </w:pPr>
    </w:p>
    <w:p w14:paraId="041B5DB0" w14:textId="77777777" w:rsidR="006234F9" w:rsidRDefault="006234F9" w:rsidP="003A46B7">
      <w:pPr>
        <w:ind w:left="-709"/>
        <w:rPr>
          <w:sz w:val="24"/>
          <w:szCs w:val="24"/>
        </w:rPr>
      </w:pPr>
    </w:p>
    <w:p w14:paraId="28E5C962" w14:textId="77777777" w:rsidR="006234F9" w:rsidRDefault="006234F9" w:rsidP="003A46B7">
      <w:pPr>
        <w:ind w:left="-709"/>
        <w:rPr>
          <w:sz w:val="24"/>
          <w:szCs w:val="24"/>
        </w:rPr>
      </w:pPr>
    </w:p>
    <w:p w14:paraId="126B8108" w14:textId="77777777" w:rsidR="006234F9" w:rsidRDefault="006234F9" w:rsidP="003A46B7">
      <w:pPr>
        <w:ind w:left="-709"/>
        <w:rPr>
          <w:sz w:val="24"/>
          <w:szCs w:val="24"/>
        </w:rPr>
      </w:pPr>
    </w:p>
    <w:p w14:paraId="594265B5" w14:textId="5A298820" w:rsidR="006234F9" w:rsidRDefault="005B373B" w:rsidP="005B373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14:paraId="62DE25AC" w14:textId="3E12A2DD" w:rsidR="003A46B7" w:rsidRDefault="00CA6B51" w:rsidP="00A544CB">
      <w:pPr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>Αφού παρακολουθήσετε την ταινία</w:t>
      </w:r>
      <w:r w:rsidR="003A46B7">
        <w:rPr>
          <w:sz w:val="24"/>
          <w:szCs w:val="24"/>
        </w:rPr>
        <w:t xml:space="preserve"> θα ήθελα να εστιάσετε στα εξής σημεία:</w:t>
      </w:r>
    </w:p>
    <w:p w14:paraId="3409919E" w14:textId="5B631663" w:rsidR="005C55F1" w:rsidRPr="005B373B" w:rsidRDefault="003A46B7" w:rsidP="005B373B">
      <w:pPr>
        <w:pStyle w:val="a3"/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 w:rsidRPr="006639B8">
        <w:rPr>
          <w:b/>
          <w:sz w:val="24"/>
          <w:szCs w:val="24"/>
        </w:rPr>
        <w:t>Πώς σας φάνηκαν οι ηθοποιοί που υποδύθηκαν τους βασικούς ρόλους;</w:t>
      </w:r>
      <w:r w:rsidRPr="00004A62">
        <w:rPr>
          <w:sz w:val="24"/>
          <w:szCs w:val="24"/>
        </w:rPr>
        <w:t xml:space="preserve"> Δηλ. αυτός </w:t>
      </w:r>
      <w:r w:rsidR="00004A62" w:rsidRPr="00004A62">
        <w:rPr>
          <w:sz w:val="24"/>
          <w:szCs w:val="24"/>
        </w:rPr>
        <w:t xml:space="preserve">που υποδύθηκε τον </w:t>
      </w:r>
      <w:proofErr w:type="spellStart"/>
      <w:r w:rsidR="00004A62" w:rsidRPr="00004A62">
        <w:rPr>
          <w:sz w:val="24"/>
          <w:szCs w:val="24"/>
        </w:rPr>
        <w:t>Σκρου</w:t>
      </w:r>
      <w:r w:rsidRPr="00004A62">
        <w:rPr>
          <w:sz w:val="24"/>
          <w:szCs w:val="24"/>
        </w:rPr>
        <w:t>τζ</w:t>
      </w:r>
      <w:proofErr w:type="spellEnd"/>
      <w:r w:rsidRPr="00004A62">
        <w:rPr>
          <w:sz w:val="24"/>
          <w:szCs w:val="24"/>
        </w:rPr>
        <w:t xml:space="preserve"> </w:t>
      </w:r>
      <w:r w:rsidR="00B620E7">
        <w:rPr>
          <w:sz w:val="24"/>
          <w:szCs w:val="24"/>
        </w:rPr>
        <w:t>(</w:t>
      </w:r>
      <w:proofErr w:type="spellStart"/>
      <w:r w:rsidR="00B620E7" w:rsidRPr="00B609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George</w:t>
      </w:r>
      <w:proofErr w:type="spellEnd"/>
      <w:r w:rsidR="00B620E7" w:rsidRPr="00B609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C. </w:t>
      </w:r>
      <w:proofErr w:type="spellStart"/>
      <w:r w:rsidR="00B620E7" w:rsidRPr="00B609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Scott</w:t>
      </w:r>
      <w:proofErr w:type="spellEnd"/>
      <w:r w:rsidR="00B620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)</w:t>
      </w:r>
      <w:r w:rsidR="00B620E7">
        <w:rPr>
          <w:sz w:val="24"/>
          <w:szCs w:val="24"/>
        </w:rPr>
        <w:t xml:space="preserve">, τον υπάλληλό του, Μπομπ </w:t>
      </w:r>
      <w:proofErr w:type="spellStart"/>
      <w:r w:rsidR="00B620E7">
        <w:rPr>
          <w:sz w:val="24"/>
          <w:szCs w:val="24"/>
        </w:rPr>
        <w:t>Κράτσ</w:t>
      </w:r>
      <w:r w:rsidR="00004A62" w:rsidRPr="00004A62">
        <w:rPr>
          <w:sz w:val="24"/>
          <w:szCs w:val="24"/>
        </w:rPr>
        <w:t>ιτ</w:t>
      </w:r>
      <w:proofErr w:type="spellEnd"/>
      <w:r w:rsidR="00B620E7">
        <w:rPr>
          <w:sz w:val="24"/>
          <w:szCs w:val="24"/>
        </w:rPr>
        <w:t xml:space="preserve"> (</w:t>
      </w:r>
      <w:proofErr w:type="spellStart"/>
      <w:r w:rsidR="00B620E7" w:rsidRPr="00B609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David</w:t>
      </w:r>
      <w:proofErr w:type="spellEnd"/>
      <w:r w:rsidR="00B620E7" w:rsidRPr="00B609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B620E7" w:rsidRPr="00B609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Warner</w:t>
      </w:r>
      <w:proofErr w:type="spellEnd"/>
      <w:r w:rsidR="00B620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  <w:t>)</w:t>
      </w:r>
      <w:r w:rsidR="00004A62" w:rsidRPr="00004A62">
        <w:rPr>
          <w:sz w:val="24"/>
          <w:szCs w:val="24"/>
        </w:rPr>
        <w:t xml:space="preserve">, τον πρώην </w:t>
      </w:r>
      <w:r w:rsidR="00CA6B51">
        <w:rPr>
          <w:sz w:val="24"/>
          <w:szCs w:val="24"/>
        </w:rPr>
        <w:t>συνέταιρό του,</w:t>
      </w:r>
      <w:r w:rsidR="005C55F1" w:rsidRPr="005C55F1">
        <w:rPr>
          <w:sz w:val="24"/>
          <w:szCs w:val="24"/>
        </w:rPr>
        <w:t xml:space="preserve"> </w:t>
      </w:r>
      <w:r w:rsidR="00004A62" w:rsidRPr="00004A62">
        <w:rPr>
          <w:sz w:val="24"/>
          <w:szCs w:val="24"/>
        </w:rPr>
        <w:t xml:space="preserve">Τζακ </w:t>
      </w:r>
      <w:proofErr w:type="spellStart"/>
      <w:r w:rsidR="00004A62" w:rsidRPr="00004A62">
        <w:rPr>
          <w:sz w:val="24"/>
          <w:szCs w:val="24"/>
        </w:rPr>
        <w:t>Μάρλεϋ</w:t>
      </w:r>
      <w:proofErr w:type="spellEnd"/>
      <w:r w:rsidR="00CA6B51" w:rsidRPr="00CA6B51">
        <w:t xml:space="preserve"> </w:t>
      </w:r>
      <w:r w:rsidR="00CA6B51">
        <w:t>(</w:t>
      </w:r>
      <w:proofErr w:type="spellStart"/>
      <w:r w:rsidR="00CA6B51" w:rsidRPr="00CA6B51">
        <w:rPr>
          <w:sz w:val="24"/>
          <w:szCs w:val="24"/>
        </w:rPr>
        <w:t>Frank</w:t>
      </w:r>
      <w:proofErr w:type="spellEnd"/>
      <w:r w:rsidR="00CA6B51" w:rsidRPr="00CA6B51">
        <w:rPr>
          <w:sz w:val="24"/>
          <w:szCs w:val="24"/>
        </w:rPr>
        <w:t xml:space="preserve"> Finlay</w:t>
      </w:r>
      <w:r w:rsidR="00CA6B51">
        <w:rPr>
          <w:sz w:val="24"/>
          <w:szCs w:val="24"/>
        </w:rPr>
        <w:t>)</w:t>
      </w:r>
      <w:r w:rsidR="00004A62" w:rsidRPr="00004A62">
        <w:rPr>
          <w:sz w:val="24"/>
          <w:szCs w:val="24"/>
        </w:rPr>
        <w:t>, τον πρώ</w:t>
      </w:r>
      <w:r w:rsidR="00CA6B51">
        <w:rPr>
          <w:sz w:val="24"/>
          <w:szCs w:val="24"/>
        </w:rPr>
        <w:t xml:space="preserve">ην εργοδότη του, </w:t>
      </w:r>
      <w:proofErr w:type="spellStart"/>
      <w:r w:rsidR="00CA6B51">
        <w:rPr>
          <w:sz w:val="24"/>
          <w:szCs w:val="24"/>
        </w:rPr>
        <w:t>γερο-Φεζγουιγκ</w:t>
      </w:r>
      <w:proofErr w:type="spellEnd"/>
      <w:r w:rsidR="00CA6B51" w:rsidRPr="00CA6B51">
        <w:t xml:space="preserve"> </w:t>
      </w:r>
      <w:r w:rsidR="00CA6B51">
        <w:t>(</w:t>
      </w:r>
      <w:proofErr w:type="spellStart"/>
      <w:r w:rsidR="00CA6B51" w:rsidRPr="00CA6B51">
        <w:rPr>
          <w:sz w:val="24"/>
          <w:szCs w:val="24"/>
        </w:rPr>
        <w:t>Timothy</w:t>
      </w:r>
      <w:proofErr w:type="spellEnd"/>
      <w:r w:rsidR="00CA6B51" w:rsidRPr="00CA6B51">
        <w:rPr>
          <w:sz w:val="24"/>
          <w:szCs w:val="24"/>
        </w:rPr>
        <w:t xml:space="preserve"> </w:t>
      </w:r>
      <w:proofErr w:type="spellStart"/>
      <w:r w:rsidR="00CA6B51" w:rsidRPr="00CA6B51">
        <w:rPr>
          <w:sz w:val="24"/>
          <w:szCs w:val="24"/>
        </w:rPr>
        <w:t>Bateson</w:t>
      </w:r>
      <w:proofErr w:type="spellEnd"/>
      <w:r w:rsidR="00CA6B51">
        <w:rPr>
          <w:sz w:val="24"/>
          <w:szCs w:val="24"/>
        </w:rPr>
        <w:t xml:space="preserve">) και οι υπόλοιποι; </w:t>
      </w:r>
      <w:r w:rsidR="00CA3A97">
        <w:rPr>
          <w:sz w:val="24"/>
          <w:szCs w:val="24"/>
        </w:rPr>
        <w:t>Τι έχετε να παρατηρήσετε για τις υποκριτικές τους ικανότητες;</w:t>
      </w:r>
    </w:p>
    <w:p w14:paraId="137B1B54" w14:textId="6D00DEEF" w:rsidR="00004A62" w:rsidRPr="00CA6B51" w:rsidRDefault="00004A62" w:rsidP="00CA6B51">
      <w:pPr>
        <w:pStyle w:val="a3"/>
        <w:spacing w:line="360" w:lineRule="auto"/>
        <w:ind w:left="-349"/>
        <w:jc w:val="both"/>
        <w:rPr>
          <w:sz w:val="24"/>
          <w:szCs w:val="24"/>
        </w:rPr>
      </w:pPr>
      <w:r w:rsidRPr="00CA6B51">
        <w:rPr>
          <w:sz w:val="24"/>
          <w:szCs w:val="24"/>
        </w:rPr>
        <w:t xml:space="preserve">Θα ήθελα </w:t>
      </w:r>
      <w:r w:rsidR="00EA10D4" w:rsidRPr="00CA6B51">
        <w:rPr>
          <w:sz w:val="24"/>
          <w:szCs w:val="24"/>
        </w:rPr>
        <w:t xml:space="preserve">για να απαντήσετε </w:t>
      </w:r>
      <w:r w:rsidRPr="00CA6B51">
        <w:rPr>
          <w:sz w:val="24"/>
          <w:szCs w:val="24"/>
        </w:rPr>
        <w:t>να εστιάσετε</w:t>
      </w:r>
      <w:r w:rsidR="00EA10D4" w:rsidRPr="00CA6B51">
        <w:rPr>
          <w:sz w:val="24"/>
          <w:szCs w:val="24"/>
        </w:rPr>
        <w:t xml:space="preserve"> στα </w:t>
      </w:r>
      <w:r w:rsidR="00EA10D4" w:rsidRPr="00CA6B51">
        <w:rPr>
          <w:b/>
          <w:sz w:val="24"/>
          <w:szCs w:val="24"/>
        </w:rPr>
        <w:t>βλέμματα</w:t>
      </w:r>
      <w:r w:rsidR="00EA10D4" w:rsidRPr="00CA6B51">
        <w:rPr>
          <w:sz w:val="24"/>
          <w:szCs w:val="24"/>
        </w:rPr>
        <w:t xml:space="preserve">, </w:t>
      </w:r>
      <w:r w:rsidR="00EA10D4" w:rsidRPr="00CA6B51">
        <w:rPr>
          <w:b/>
          <w:sz w:val="24"/>
          <w:szCs w:val="24"/>
        </w:rPr>
        <w:t>τις κινήσεις,</w:t>
      </w:r>
      <w:r w:rsidR="00EA10D4" w:rsidRPr="00CA6B51">
        <w:rPr>
          <w:sz w:val="24"/>
          <w:szCs w:val="24"/>
        </w:rPr>
        <w:t xml:space="preserve"> τον τρόπο με τον οποίο μιλούν- </w:t>
      </w:r>
      <w:r w:rsidR="00EA10D4" w:rsidRPr="00CA6B51">
        <w:rPr>
          <w:b/>
          <w:sz w:val="24"/>
          <w:szCs w:val="24"/>
        </w:rPr>
        <w:t>επιτονισμός</w:t>
      </w:r>
      <w:r w:rsidR="00EA10D4" w:rsidRPr="00CA6B51">
        <w:rPr>
          <w:sz w:val="24"/>
          <w:szCs w:val="24"/>
        </w:rPr>
        <w:t xml:space="preserve"> (δηλαδή οι αυξομειώσεις στην ένταση, οι παύσεις και οι διάφοροι χρωματισμοί της φωνής, μέσω των οποίων αποδίδονται τα διάφορα συναισθήματα και το ύφος του ομιλητή) των ηθοποιών. </w:t>
      </w:r>
    </w:p>
    <w:p w14:paraId="5575657E" w14:textId="75DB4EE7" w:rsidR="00EA10D4" w:rsidRPr="005C55F1" w:rsidRDefault="003558BE" w:rsidP="005C55F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09614EE6" wp14:editId="5A6645E4">
            <wp:simplePos x="0" y="0"/>
            <wp:positionH relativeFrom="column">
              <wp:posOffset>-219075</wp:posOffset>
            </wp:positionH>
            <wp:positionV relativeFrom="paragraph">
              <wp:posOffset>1127125</wp:posOffset>
            </wp:positionV>
            <wp:extent cx="2066925" cy="2209800"/>
            <wp:effectExtent l="0" t="0" r="9525" b="0"/>
            <wp:wrapSquare wrapText="bothSides"/>
            <wp:docPr id="3" name="Εικόνα 3" descr="C:\Users\trifon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ifon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45" w:rsidRPr="00684645">
        <w:rPr>
          <w:b/>
          <w:sz w:val="24"/>
          <w:szCs w:val="24"/>
        </w:rPr>
        <w:t>Σκηνοθεσία:</w:t>
      </w:r>
      <w:r w:rsidR="00684645">
        <w:rPr>
          <w:sz w:val="24"/>
          <w:szCs w:val="24"/>
        </w:rPr>
        <w:t xml:space="preserve"> </w:t>
      </w:r>
      <w:r w:rsidR="00684645" w:rsidRPr="00684645">
        <w:rPr>
          <w:sz w:val="24"/>
          <w:szCs w:val="24"/>
        </w:rPr>
        <w:t xml:space="preserve">η καλλιτεχνική ευθύνη γυρίσματος </w:t>
      </w:r>
      <w:r w:rsidR="00684645">
        <w:rPr>
          <w:sz w:val="24"/>
          <w:szCs w:val="24"/>
        </w:rPr>
        <w:t xml:space="preserve">μιας </w:t>
      </w:r>
      <w:r w:rsidR="00684645" w:rsidRPr="00684645">
        <w:rPr>
          <w:sz w:val="24"/>
          <w:szCs w:val="24"/>
        </w:rPr>
        <w:t>κινηματογραφικής ταινίας</w:t>
      </w:r>
      <w:r w:rsidR="00684645">
        <w:rPr>
          <w:sz w:val="24"/>
          <w:szCs w:val="24"/>
        </w:rPr>
        <w:t>,</w:t>
      </w:r>
      <w:r w:rsidR="00684645" w:rsidRPr="00684645">
        <w:t xml:space="preserve"> </w:t>
      </w:r>
      <w:r w:rsidR="00684645" w:rsidRPr="00684645">
        <w:rPr>
          <w:sz w:val="24"/>
          <w:szCs w:val="24"/>
        </w:rPr>
        <w:t>η τέχνη του συντονισμού των ηθοποιών σύμφωνα με την πλοκή του έργου</w:t>
      </w:r>
      <w:r w:rsidR="00114054">
        <w:rPr>
          <w:sz w:val="24"/>
          <w:szCs w:val="24"/>
        </w:rPr>
        <w:t>.</w:t>
      </w:r>
      <w:r w:rsidR="00684645" w:rsidRPr="00684645">
        <w:t xml:space="preserve"> </w:t>
      </w:r>
      <w:r w:rsidR="00684645" w:rsidRPr="00684645">
        <w:rPr>
          <w:sz w:val="24"/>
          <w:szCs w:val="24"/>
        </w:rPr>
        <w:t xml:space="preserve">Ο σκηνοθέτης είναι ο συντονιστής όλης της δουλειάς.  Κατά κάποιον τρόπο δάσκαλος των ηθοποιών με τους οποίους </w:t>
      </w:r>
      <w:r w:rsidR="00684645" w:rsidRPr="005C55F1">
        <w:rPr>
          <w:sz w:val="24"/>
          <w:szCs w:val="24"/>
        </w:rPr>
        <w:t>συνεργάζεται στη διάπλαση των ρόλων τους. Χρειάζεται ευαισθησία, εξυπνάδα, καλλιέργεια, μόρφωση, ώστε να μπορεί να διδάσκει. Φανατισμό στη δουλειά του, που είναι μεγάλη και βαριά, αλλά και αντοχή.</w:t>
      </w:r>
    </w:p>
    <w:p w14:paraId="22826D5C" w14:textId="1335684C" w:rsidR="00116024" w:rsidRPr="006639B8" w:rsidRDefault="006639B8" w:rsidP="00A544CB">
      <w:pPr>
        <w:pStyle w:val="a3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Σας άρεσε </w:t>
      </w:r>
      <w:r w:rsidR="00684645" w:rsidRPr="006639B8">
        <w:rPr>
          <w:b/>
          <w:i/>
          <w:sz w:val="24"/>
          <w:szCs w:val="24"/>
        </w:rPr>
        <w:t>η σκηνοθεσία της ταινίας;</w:t>
      </w:r>
    </w:p>
    <w:p w14:paraId="1D46EE7B" w14:textId="07DAA805" w:rsidR="00116024" w:rsidRPr="006639B8" w:rsidRDefault="00684645" w:rsidP="00A544CB">
      <w:pPr>
        <w:pStyle w:val="a3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</w:rPr>
      </w:pPr>
      <w:r w:rsidRPr="006639B8">
        <w:rPr>
          <w:b/>
          <w:i/>
          <w:sz w:val="24"/>
          <w:szCs w:val="24"/>
        </w:rPr>
        <w:t xml:space="preserve">Σας μεταφέρει στο κλίμα </w:t>
      </w:r>
      <w:r w:rsidR="005C55F1" w:rsidRPr="006639B8">
        <w:rPr>
          <w:b/>
          <w:i/>
          <w:sz w:val="24"/>
          <w:szCs w:val="24"/>
        </w:rPr>
        <w:t>των Χριστουγέννων</w:t>
      </w:r>
      <w:r w:rsidRPr="006639B8">
        <w:rPr>
          <w:b/>
          <w:i/>
          <w:sz w:val="24"/>
          <w:szCs w:val="24"/>
        </w:rPr>
        <w:t xml:space="preserve">; </w:t>
      </w:r>
    </w:p>
    <w:p w14:paraId="02E62247" w14:textId="72FEEFFE" w:rsidR="00116024" w:rsidRPr="006639B8" w:rsidRDefault="00684645" w:rsidP="00A544CB">
      <w:pPr>
        <w:pStyle w:val="a3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</w:rPr>
      </w:pPr>
      <w:r w:rsidRPr="006639B8">
        <w:rPr>
          <w:b/>
          <w:i/>
          <w:sz w:val="24"/>
          <w:szCs w:val="24"/>
        </w:rPr>
        <w:t>Οι ηθοποιο</w:t>
      </w:r>
      <w:r w:rsidR="009654D5" w:rsidRPr="006639B8">
        <w:rPr>
          <w:b/>
          <w:i/>
          <w:sz w:val="24"/>
          <w:szCs w:val="24"/>
        </w:rPr>
        <w:t xml:space="preserve">ί </w:t>
      </w:r>
      <w:r w:rsidRPr="006639B8">
        <w:rPr>
          <w:b/>
          <w:i/>
          <w:sz w:val="24"/>
          <w:szCs w:val="24"/>
        </w:rPr>
        <w:t xml:space="preserve">ανταποκρίνονται στον ρόλο τους; </w:t>
      </w:r>
    </w:p>
    <w:p w14:paraId="42CFBFD7" w14:textId="51BDA20F" w:rsidR="009C3CA7" w:rsidRPr="006639B8" w:rsidRDefault="005C55F1" w:rsidP="00A544CB">
      <w:pPr>
        <w:pStyle w:val="a3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</w:rPr>
      </w:pPr>
      <w:r w:rsidRPr="006639B8">
        <w:rPr>
          <w:b/>
          <w:i/>
          <w:sz w:val="24"/>
          <w:szCs w:val="24"/>
          <w:lang w:val="en-US"/>
        </w:rPr>
        <w:t>A</w:t>
      </w:r>
      <w:proofErr w:type="spellStart"/>
      <w:r w:rsidRPr="006639B8">
        <w:rPr>
          <w:b/>
          <w:i/>
          <w:sz w:val="24"/>
          <w:szCs w:val="24"/>
        </w:rPr>
        <w:t>ποδίδονται</w:t>
      </w:r>
      <w:proofErr w:type="spellEnd"/>
      <w:r w:rsidRPr="006639B8">
        <w:rPr>
          <w:b/>
          <w:i/>
          <w:sz w:val="24"/>
          <w:szCs w:val="24"/>
        </w:rPr>
        <w:t xml:space="preserve"> τα συναισθήματα, οι σκέψεις </w:t>
      </w:r>
      <w:proofErr w:type="gramStart"/>
      <w:r w:rsidRPr="006639B8">
        <w:rPr>
          <w:b/>
          <w:i/>
          <w:sz w:val="24"/>
          <w:szCs w:val="24"/>
        </w:rPr>
        <w:t>τους;</w:t>
      </w:r>
      <w:proofErr w:type="gramEnd"/>
      <w:r w:rsidRPr="006639B8">
        <w:rPr>
          <w:b/>
          <w:i/>
          <w:sz w:val="24"/>
          <w:szCs w:val="24"/>
        </w:rPr>
        <w:t xml:space="preserve"> </w:t>
      </w:r>
    </w:p>
    <w:p w14:paraId="20941572" w14:textId="77777777" w:rsidR="003558BE" w:rsidRPr="003558BE" w:rsidRDefault="003558BE" w:rsidP="00CA3A9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6C07732E" w14:textId="77777777" w:rsidR="003558BE" w:rsidRPr="003558BE" w:rsidRDefault="003558BE" w:rsidP="00CA3A9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0B8B5F27" w14:textId="17AB0899" w:rsidR="00CA3A97" w:rsidRPr="006639B8" w:rsidRDefault="009C3CA7" w:rsidP="006639B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639B8">
        <w:rPr>
          <w:b/>
          <w:sz w:val="24"/>
          <w:szCs w:val="24"/>
        </w:rPr>
        <w:t>Σκηνογραφία:</w:t>
      </w:r>
      <w:r w:rsidRPr="006639B8">
        <w:rPr>
          <w:sz w:val="24"/>
          <w:szCs w:val="24"/>
        </w:rPr>
        <w:t xml:space="preserve"> η τέχνη της δημιουργίας του περιβάλλοντος και της ατμόσφαιρας μιας σκηνής,  στον κινηματογράφο, σε παράσταση θεάτρου, όπερας, μπαλέτου ή άλλων ερμηνευτικών τεχνών.</w:t>
      </w:r>
      <w:r w:rsidR="00CA3A97" w:rsidRPr="00CA3A97">
        <w:t xml:space="preserve"> </w:t>
      </w:r>
      <w:r w:rsidR="00CA3A97" w:rsidRPr="006639B8">
        <w:rPr>
          <w:sz w:val="24"/>
          <w:szCs w:val="24"/>
        </w:rPr>
        <w:t>Ευθύνη του σκηνογράφου είναι η δημιουργία της συνολικής όψης της ταινίας- σκηνικά, κουστούμια</w:t>
      </w:r>
    </w:p>
    <w:p w14:paraId="0E912587" w14:textId="67E502F0" w:rsidR="00004A62" w:rsidRDefault="00CA3A97" w:rsidP="00CA3A97">
      <w:pPr>
        <w:pStyle w:val="a3"/>
        <w:spacing w:line="360" w:lineRule="auto"/>
        <w:ind w:left="-349"/>
        <w:jc w:val="both"/>
        <w:rPr>
          <w:sz w:val="24"/>
          <w:szCs w:val="24"/>
        </w:rPr>
      </w:pPr>
      <w:r>
        <w:rPr>
          <w:sz w:val="24"/>
          <w:szCs w:val="24"/>
        </w:rPr>
        <w:t>( ενδυματολογία)</w:t>
      </w:r>
      <w:r w:rsidRPr="00CA3A97">
        <w:rPr>
          <w:sz w:val="24"/>
          <w:szCs w:val="24"/>
        </w:rPr>
        <w:t>, αξεσουάρ και έπιπλα</w:t>
      </w:r>
      <w:r>
        <w:rPr>
          <w:sz w:val="24"/>
          <w:szCs w:val="24"/>
        </w:rPr>
        <w:t>.</w:t>
      </w:r>
      <w:r w:rsidR="005B373B" w:rsidRPr="005B373B">
        <w:rPr>
          <w:b/>
          <w:noProof/>
          <w:sz w:val="28"/>
          <w:szCs w:val="28"/>
          <w:lang w:eastAsia="el-GR"/>
        </w:rPr>
        <w:t xml:space="preserve"> </w:t>
      </w:r>
    </w:p>
    <w:p w14:paraId="711CBF39" w14:textId="77777777" w:rsidR="006639B8" w:rsidRDefault="006639B8" w:rsidP="003066DE">
      <w:pPr>
        <w:pStyle w:val="a3"/>
        <w:spacing w:line="360" w:lineRule="auto"/>
        <w:ind w:left="-349"/>
        <w:jc w:val="both"/>
        <w:rPr>
          <w:sz w:val="24"/>
          <w:szCs w:val="24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 wp14:anchorId="19443553" wp14:editId="568212BB">
            <wp:simplePos x="0" y="0"/>
            <wp:positionH relativeFrom="column">
              <wp:posOffset>-171450</wp:posOffset>
            </wp:positionH>
            <wp:positionV relativeFrom="paragraph">
              <wp:posOffset>5715</wp:posOffset>
            </wp:positionV>
            <wp:extent cx="3790950" cy="2971800"/>
            <wp:effectExtent l="0" t="0" r="0" b="0"/>
            <wp:wrapSquare wrapText="bothSides"/>
            <wp:docPr id="1" name="Εικόνα 1" descr="C:\Users\trifon\Desktop\Ebenezer-Scroog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fon\Desktop\Ebenezer-Scrooge_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5C7" w:rsidRPr="004715C7">
        <w:rPr>
          <w:b/>
          <w:sz w:val="24"/>
          <w:szCs w:val="24"/>
        </w:rPr>
        <w:t>Βικτωριανή εποχή,</w:t>
      </w:r>
      <w:r w:rsidR="004715C7">
        <w:rPr>
          <w:sz w:val="24"/>
          <w:szCs w:val="24"/>
        </w:rPr>
        <w:t xml:space="preserve"> η εποχή στην οποία διαδραματίζεται η ταινία μας.</w:t>
      </w:r>
      <w:r w:rsidR="004715C7" w:rsidRPr="004715C7">
        <w:t xml:space="preserve"> </w:t>
      </w:r>
      <w:r w:rsidR="004715C7" w:rsidRPr="004715C7">
        <w:rPr>
          <w:sz w:val="24"/>
          <w:szCs w:val="24"/>
        </w:rPr>
        <w:t>Η βικτωριανή εποχή στη βρετανική ιστορία ήταν η περίοδος βασιλείας της βασίλισσας Βικτωρίας από τις 20 Ιουνίου 1837 έως τον θάνατό της, στις 22 Ιανουαρίου 1901</w:t>
      </w:r>
      <w:r w:rsidR="004715C7">
        <w:rPr>
          <w:sz w:val="24"/>
          <w:szCs w:val="24"/>
        </w:rPr>
        <w:t xml:space="preserve">. </w:t>
      </w:r>
    </w:p>
    <w:p w14:paraId="48168ACB" w14:textId="77777777" w:rsidR="006639B8" w:rsidRDefault="006639B8" w:rsidP="006639B8">
      <w:pPr>
        <w:pStyle w:val="a3"/>
        <w:spacing w:line="360" w:lineRule="auto"/>
        <w:ind w:left="-349"/>
        <w:jc w:val="both"/>
        <w:rPr>
          <w:sz w:val="24"/>
          <w:szCs w:val="24"/>
        </w:rPr>
      </w:pPr>
    </w:p>
    <w:p w14:paraId="1B916717" w14:textId="77777777" w:rsidR="006639B8" w:rsidRDefault="006639B8" w:rsidP="006639B8">
      <w:pPr>
        <w:pStyle w:val="a3"/>
        <w:spacing w:line="360" w:lineRule="auto"/>
        <w:ind w:left="-349"/>
        <w:jc w:val="center"/>
        <w:rPr>
          <w:sz w:val="24"/>
          <w:szCs w:val="24"/>
        </w:rPr>
      </w:pPr>
    </w:p>
    <w:p w14:paraId="23D758D4" w14:textId="177770A5" w:rsidR="006639B8" w:rsidRDefault="006639B8" w:rsidP="006639B8">
      <w:pPr>
        <w:pStyle w:val="a3"/>
        <w:spacing w:line="360" w:lineRule="auto"/>
        <w:ind w:left="-3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14:paraId="02ED157F" w14:textId="5182E4DC" w:rsidR="003066DE" w:rsidRPr="006639B8" w:rsidRDefault="004715C7" w:rsidP="006639B8">
      <w:pPr>
        <w:pStyle w:val="a3"/>
        <w:spacing w:line="360" w:lineRule="auto"/>
        <w:ind w:left="-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Διακρίνεται για τις μεγάλες οικονομικές </w:t>
      </w:r>
      <w:r w:rsidR="003066DE">
        <w:rPr>
          <w:sz w:val="24"/>
          <w:szCs w:val="24"/>
        </w:rPr>
        <w:t xml:space="preserve">αντιθέσεις </w:t>
      </w:r>
      <w:r>
        <w:rPr>
          <w:sz w:val="24"/>
          <w:szCs w:val="24"/>
        </w:rPr>
        <w:t xml:space="preserve">μεταξύ </w:t>
      </w:r>
      <w:r w:rsidRPr="006639B8">
        <w:rPr>
          <w:sz w:val="24"/>
          <w:szCs w:val="24"/>
        </w:rPr>
        <w:t>των πολιτών</w:t>
      </w:r>
      <w:r w:rsidR="003066DE" w:rsidRPr="006639B8">
        <w:rPr>
          <w:sz w:val="24"/>
          <w:szCs w:val="24"/>
        </w:rPr>
        <w:t>, την κοινωνική αδικία και φτώχεια</w:t>
      </w:r>
      <w:r w:rsidRPr="006639B8">
        <w:rPr>
          <w:sz w:val="24"/>
          <w:szCs w:val="24"/>
        </w:rPr>
        <w:t>.</w:t>
      </w:r>
      <w:r w:rsidR="003066DE" w:rsidRPr="003066DE">
        <w:t xml:space="preserve"> </w:t>
      </w:r>
      <w:r w:rsidR="003066DE" w:rsidRPr="006639B8">
        <w:rPr>
          <w:sz w:val="24"/>
          <w:szCs w:val="24"/>
        </w:rPr>
        <w:t>Η επιστημονική και τεχνολογική πρόοδος στην εποχή της υπήρξε κολοσσιαία, με την κορύφωση της Βιομηχανικής Επανάστασης.</w:t>
      </w:r>
    </w:p>
    <w:p w14:paraId="09DBAF7A" w14:textId="3B485E45" w:rsidR="003066DE" w:rsidRPr="006639B8" w:rsidRDefault="003066DE" w:rsidP="003066DE">
      <w:pPr>
        <w:pStyle w:val="a3"/>
        <w:spacing w:line="360" w:lineRule="auto"/>
        <w:ind w:left="-349"/>
        <w:jc w:val="both"/>
        <w:rPr>
          <w:b/>
          <w:sz w:val="24"/>
          <w:szCs w:val="24"/>
        </w:rPr>
      </w:pPr>
      <w:r w:rsidRPr="006639B8">
        <w:rPr>
          <w:b/>
          <w:sz w:val="24"/>
          <w:szCs w:val="24"/>
        </w:rPr>
        <w:t xml:space="preserve">Παρατηρήστε τα κουστούμια των ηθοποιών , τον διάκοσμο των σπιτιών . Ανταποκρίνονται στο κλίμα της βικτωριανής εποχής; </w:t>
      </w:r>
    </w:p>
    <w:p w14:paraId="56E1A42B" w14:textId="3859FC98" w:rsidR="005C55F1" w:rsidRPr="00A1511B" w:rsidRDefault="00A1511B" w:rsidP="006639B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1511B">
        <w:rPr>
          <w:b/>
          <w:sz w:val="24"/>
          <w:szCs w:val="24"/>
        </w:rPr>
        <w:t>Μουσική:</w:t>
      </w:r>
      <w:r>
        <w:rPr>
          <w:sz w:val="24"/>
          <w:szCs w:val="24"/>
        </w:rPr>
        <w:t xml:space="preserve"> </w:t>
      </w:r>
      <w:r w:rsidR="000A688A" w:rsidRPr="000A688A">
        <w:rPr>
          <w:sz w:val="24"/>
          <w:szCs w:val="24"/>
        </w:rPr>
        <w:t>Η κινηματογραφική μουσική χαρακτηρίζεται από την λειτουργικότητά της μέσα στο κινηματογραφικό έργο, από την συνύπαρξη της με τα υπόλοιπ</w:t>
      </w:r>
      <w:r w:rsidR="000A688A">
        <w:rPr>
          <w:sz w:val="24"/>
          <w:szCs w:val="24"/>
        </w:rPr>
        <w:t>α δομικά στοιχεία μιας ταινίας,</w:t>
      </w:r>
      <w:r>
        <w:rPr>
          <w:sz w:val="24"/>
          <w:szCs w:val="24"/>
        </w:rPr>
        <w:t xml:space="preserve"> «</w:t>
      </w:r>
      <w:r w:rsidR="005C55F1" w:rsidRPr="005C55F1">
        <w:rPr>
          <w:sz w:val="24"/>
          <w:szCs w:val="24"/>
        </w:rPr>
        <w:t>πρέπει να είναι αυτόνομα κομμάτια, που λειτουργούν</w:t>
      </w:r>
      <w:r>
        <w:rPr>
          <w:sz w:val="24"/>
          <w:szCs w:val="24"/>
        </w:rPr>
        <w:t xml:space="preserve"> </w:t>
      </w:r>
      <w:r w:rsidR="005C55F1" w:rsidRPr="00A1511B">
        <w:rPr>
          <w:sz w:val="24"/>
          <w:szCs w:val="24"/>
        </w:rPr>
        <w:t>μέσα στη δική τους τελειότητα, δεν επαναλαμβάνουν αυτό που</w:t>
      </w:r>
      <w:r>
        <w:rPr>
          <w:sz w:val="24"/>
          <w:szCs w:val="24"/>
        </w:rPr>
        <w:t xml:space="preserve"> </w:t>
      </w:r>
      <w:r w:rsidR="005C55F1" w:rsidRPr="00A1511B">
        <w:rPr>
          <w:sz w:val="24"/>
          <w:szCs w:val="24"/>
        </w:rPr>
        <w:t>δείχνει η εικόνα, προσθέτουν δε σε αυτήν στοιχεία που η ίδια δεν</w:t>
      </w:r>
    </w:p>
    <w:p w14:paraId="3A8E701B" w14:textId="63EB7511" w:rsidR="00116024" w:rsidRDefault="003558BE" w:rsidP="00A1511B">
      <w:pPr>
        <w:pStyle w:val="a3"/>
        <w:spacing w:line="360" w:lineRule="auto"/>
        <w:ind w:left="-349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9AA6516" wp14:editId="6356FEA4">
            <wp:simplePos x="0" y="0"/>
            <wp:positionH relativeFrom="column">
              <wp:posOffset>3467100</wp:posOffset>
            </wp:positionH>
            <wp:positionV relativeFrom="paragraph">
              <wp:posOffset>40640</wp:posOffset>
            </wp:positionV>
            <wp:extent cx="2667000" cy="1714500"/>
            <wp:effectExtent l="0" t="0" r="0" b="0"/>
            <wp:wrapSquare wrapText="bothSides"/>
            <wp:docPr id="4" name="Εικόνα 4" descr="C:\Users\trifo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ifon\Desktop\image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5F1" w:rsidRPr="005C55F1">
        <w:rPr>
          <w:sz w:val="24"/>
          <w:szCs w:val="24"/>
        </w:rPr>
        <w:t>μπο</w:t>
      </w:r>
      <w:r w:rsidR="005C55F1">
        <w:rPr>
          <w:sz w:val="24"/>
          <w:szCs w:val="24"/>
        </w:rPr>
        <w:t>ρεί να πει.» (</w:t>
      </w:r>
      <w:proofErr w:type="spellStart"/>
      <w:r w:rsidR="005C55F1">
        <w:rPr>
          <w:sz w:val="24"/>
          <w:szCs w:val="24"/>
        </w:rPr>
        <w:t>Sergei</w:t>
      </w:r>
      <w:proofErr w:type="spellEnd"/>
      <w:r w:rsidR="005C55F1">
        <w:rPr>
          <w:sz w:val="24"/>
          <w:szCs w:val="24"/>
        </w:rPr>
        <w:t xml:space="preserve"> </w:t>
      </w:r>
      <w:proofErr w:type="spellStart"/>
      <w:r w:rsidR="005C55F1">
        <w:rPr>
          <w:sz w:val="24"/>
          <w:szCs w:val="24"/>
        </w:rPr>
        <w:t>Eisenstein</w:t>
      </w:r>
      <w:proofErr w:type="spellEnd"/>
      <w:r w:rsidR="005C55F1">
        <w:rPr>
          <w:sz w:val="24"/>
          <w:szCs w:val="24"/>
        </w:rPr>
        <w:t>)</w:t>
      </w:r>
      <w:r w:rsidR="00116024" w:rsidRPr="00116024">
        <w:t xml:space="preserve"> </w:t>
      </w:r>
    </w:p>
    <w:p w14:paraId="77A988D9" w14:textId="77777777" w:rsidR="003558BE" w:rsidRDefault="003558BE" w:rsidP="00A1511B">
      <w:pPr>
        <w:pStyle w:val="a3"/>
        <w:spacing w:line="360" w:lineRule="auto"/>
        <w:ind w:left="-349"/>
        <w:jc w:val="both"/>
        <w:rPr>
          <w:sz w:val="24"/>
          <w:szCs w:val="24"/>
        </w:rPr>
      </w:pPr>
    </w:p>
    <w:p w14:paraId="3DF3F055" w14:textId="77777777" w:rsidR="003558BE" w:rsidRDefault="003558BE" w:rsidP="00A1511B">
      <w:pPr>
        <w:pStyle w:val="a3"/>
        <w:spacing w:line="360" w:lineRule="auto"/>
        <w:ind w:left="-349"/>
        <w:jc w:val="both"/>
        <w:rPr>
          <w:sz w:val="24"/>
          <w:szCs w:val="24"/>
        </w:rPr>
      </w:pPr>
    </w:p>
    <w:p w14:paraId="5257BE53" w14:textId="77777777" w:rsidR="003558BE" w:rsidRDefault="003558BE" w:rsidP="00A1511B">
      <w:pPr>
        <w:pStyle w:val="a3"/>
        <w:spacing w:line="360" w:lineRule="auto"/>
        <w:ind w:left="-349"/>
        <w:jc w:val="both"/>
        <w:rPr>
          <w:sz w:val="24"/>
          <w:szCs w:val="24"/>
        </w:rPr>
      </w:pPr>
    </w:p>
    <w:p w14:paraId="16619F06" w14:textId="1CE10501" w:rsidR="003558BE" w:rsidRPr="003558BE" w:rsidRDefault="00116024" w:rsidP="003558BE">
      <w:pPr>
        <w:pStyle w:val="a3"/>
        <w:spacing w:line="360" w:lineRule="auto"/>
        <w:ind w:left="-349"/>
        <w:jc w:val="both"/>
        <w:rPr>
          <w:sz w:val="24"/>
          <w:szCs w:val="24"/>
        </w:rPr>
      </w:pPr>
      <w:r w:rsidRPr="00116024">
        <w:rPr>
          <w:sz w:val="24"/>
          <w:szCs w:val="24"/>
        </w:rPr>
        <w:t>Η μουσική</w:t>
      </w:r>
      <w:r w:rsidRPr="00116024">
        <w:t xml:space="preserve"> </w:t>
      </w:r>
      <w:r w:rsidRPr="00116024">
        <w:rPr>
          <w:sz w:val="24"/>
          <w:szCs w:val="24"/>
        </w:rPr>
        <w:t>που χρησιμοποιείται στη συγκεκριμένη ταινία</w:t>
      </w:r>
      <w:r>
        <w:rPr>
          <w:sz w:val="24"/>
          <w:szCs w:val="24"/>
        </w:rPr>
        <w:t>:</w:t>
      </w:r>
    </w:p>
    <w:p w14:paraId="1B73C69A" w14:textId="77777777" w:rsidR="003558BE" w:rsidRPr="006639B8" w:rsidRDefault="00116024" w:rsidP="00E37EBA">
      <w:pPr>
        <w:pStyle w:val="a3"/>
        <w:spacing w:line="360" w:lineRule="auto"/>
        <w:ind w:left="-349"/>
        <w:jc w:val="both"/>
        <w:rPr>
          <w:b/>
          <w:sz w:val="24"/>
          <w:szCs w:val="24"/>
        </w:rPr>
      </w:pPr>
      <w:r w:rsidRPr="006639B8">
        <w:rPr>
          <w:b/>
          <w:sz w:val="24"/>
          <w:szCs w:val="24"/>
        </w:rPr>
        <w:t xml:space="preserve">Α. εκφράζει τη γενική «διάθεση» της ταινίας; </w:t>
      </w:r>
    </w:p>
    <w:p w14:paraId="266989FB" w14:textId="4396C070" w:rsidR="00130D62" w:rsidRPr="00E37EBA" w:rsidRDefault="000A688A" w:rsidP="00E37EBA">
      <w:pPr>
        <w:pStyle w:val="a3"/>
        <w:spacing w:line="360" w:lineRule="auto"/>
        <w:ind w:left="-349"/>
        <w:jc w:val="both"/>
        <w:rPr>
          <w:sz w:val="24"/>
          <w:szCs w:val="24"/>
        </w:rPr>
      </w:pPr>
      <w:r>
        <w:rPr>
          <w:sz w:val="24"/>
          <w:szCs w:val="24"/>
        </w:rPr>
        <w:t>(ο</w:t>
      </w:r>
      <w:r w:rsidR="00116024" w:rsidRPr="00116024">
        <w:rPr>
          <w:sz w:val="24"/>
          <w:szCs w:val="24"/>
        </w:rPr>
        <w:t xml:space="preserve"> μουσικός ήχος αποτελεί ενός είδους υπόδειξη προς τον ακροατή/θεατή για το</w:t>
      </w:r>
      <w:r w:rsidR="00116024">
        <w:rPr>
          <w:sz w:val="24"/>
          <w:szCs w:val="24"/>
        </w:rPr>
        <w:t xml:space="preserve"> </w:t>
      </w:r>
      <w:r w:rsidR="00116024" w:rsidRPr="00116024">
        <w:rPr>
          <w:sz w:val="24"/>
          <w:szCs w:val="24"/>
        </w:rPr>
        <w:t>αν η αφήγηση θα πρέπει να θεωρηθεί τρομακτική, ρομαντική, αστεία, συνταρακτική,</w:t>
      </w:r>
      <w:r w:rsidR="00116024">
        <w:rPr>
          <w:sz w:val="24"/>
          <w:szCs w:val="24"/>
        </w:rPr>
        <w:t xml:space="preserve"> </w:t>
      </w:r>
      <w:r w:rsidR="00116024" w:rsidRPr="00116024">
        <w:rPr>
          <w:sz w:val="24"/>
          <w:szCs w:val="24"/>
        </w:rPr>
        <w:t>οικεία, παρηγορητική, απόκοσμη</w:t>
      </w:r>
      <w:r>
        <w:rPr>
          <w:sz w:val="24"/>
          <w:szCs w:val="24"/>
        </w:rPr>
        <w:t>)</w:t>
      </w:r>
      <w:r w:rsidR="00130D62">
        <w:rPr>
          <w:sz w:val="24"/>
          <w:szCs w:val="24"/>
        </w:rPr>
        <w:t>,</w:t>
      </w:r>
    </w:p>
    <w:p w14:paraId="627BDBE5" w14:textId="413AEFC4" w:rsidR="00116024" w:rsidRDefault="00116024" w:rsidP="00116024">
      <w:pPr>
        <w:pStyle w:val="a3"/>
        <w:spacing w:line="360" w:lineRule="auto"/>
        <w:ind w:left="-349"/>
        <w:jc w:val="both"/>
      </w:pPr>
      <w:r w:rsidRPr="006639B8">
        <w:rPr>
          <w:b/>
          <w:sz w:val="24"/>
          <w:szCs w:val="24"/>
        </w:rPr>
        <w:t xml:space="preserve"> Β. </w:t>
      </w:r>
      <w:r w:rsidR="00E974A2" w:rsidRPr="006639B8">
        <w:rPr>
          <w:b/>
          <w:sz w:val="24"/>
          <w:szCs w:val="24"/>
        </w:rPr>
        <w:t>επηρεάζει τη διάθεση του θεατή</w:t>
      </w:r>
      <w:r w:rsidR="00A1511B" w:rsidRPr="006639B8">
        <w:rPr>
          <w:b/>
          <w:sz w:val="24"/>
          <w:szCs w:val="24"/>
        </w:rPr>
        <w:t xml:space="preserve"> </w:t>
      </w:r>
      <w:r w:rsidR="00A1511B" w:rsidRPr="00116024">
        <w:rPr>
          <w:sz w:val="24"/>
          <w:szCs w:val="24"/>
        </w:rPr>
        <w:t xml:space="preserve">προκαλεί </w:t>
      </w:r>
      <w:r w:rsidR="00E974A2" w:rsidRPr="00116024">
        <w:rPr>
          <w:sz w:val="24"/>
          <w:szCs w:val="24"/>
        </w:rPr>
        <w:t xml:space="preserve">δηλ. </w:t>
      </w:r>
      <w:r w:rsidR="00A1511B" w:rsidRPr="00116024">
        <w:rPr>
          <w:sz w:val="24"/>
          <w:szCs w:val="24"/>
        </w:rPr>
        <w:t>συγκίνηση θετική</w:t>
      </w:r>
      <w:r w:rsidR="00E974A2" w:rsidRPr="00116024">
        <w:rPr>
          <w:sz w:val="24"/>
          <w:szCs w:val="24"/>
        </w:rPr>
        <w:t>, αρνητική εκεί όπου απαιτείται,</w:t>
      </w:r>
      <w:r w:rsidR="00A1511B" w:rsidRPr="00116024">
        <w:rPr>
          <w:sz w:val="24"/>
          <w:szCs w:val="24"/>
        </w:rPr>
        <w:t xml:space="preserve"> </w:t>
      </w:r>
      <w:r w:rsidR="00E974A2" w:rsidRPr="00116024">
        <w:rPr>
          <w:sz w:val="24"/>
          <w:szCs w:val="24"/>
        </w:rPr>
        <w:t>προσελκύει την προσοχή του θεατή σε συγκεκριμένα σημεία της σκηνής  ,</w:t>
      </w:r>
      <w:r w:rsidR="00A1511B" w:rsidRPr="00A1511B">
        <w:t xml:space="preserve"> </w:t>
      </w:r>
    </w:p>
    <w:p w14:paraId="2477F6F8" w14:textId="3F46B741" w:rsidR="00116024" w:rsidRDefault="00116024" w:rsidP="00116024">
      <w:pPr>
        <w:pStyle w:val="a3"/>
        <w:spacing w:line="360" w:lineRule="auto"/>
        <w:ind w:left="-349"/>
        <w:jc w:val="both"/>
        <w:rPr>
          <w:sz w:val="24"/>
          <w:szCs w:val="24"/>
        </w:rPr>
      </w:pPr>
      <w:r w:rsidRPr="006639B8">
        <w:rPr>
          <w:b/>
          <w:sz w:val="24"/>
          <w:szCs w:val="24"/>
        </w:rPr>
        <w:t xml:space="preserve">Γ. </w:t>
      </w:r>
      <w:r w:rsidR="00A1511B" w:rsidRPr="006639B8">
        <w:rPr>
          <w:b/>
          <w:sz w:val="24"/>
          <w:szCs w:val="24"/>
        </w:rPr>
        <w:t>εξασφαλίζει τη συνοχή των σκηνών</w:t>
      </w:r>
      <w:r w:rsidR="00E974A2" w:rsidRPr="00E974A2">
        <w:t xml:space="preserve"> (για παράδειγμα, </w:t>
      </w:r>
      <w:r w:rsidR="00E974A2">
        <w:t xml:space="preserve"> </w:t>
      </w:r>
      <w:r w:rsidR="00E974A2" w:rsidRPr="00116024">
        <w:rPr>
          <w:sz w:val="24"/>
          <w:szCs w:val="24"/>
        </w:rPr>
        <w:t>μια διακοπή στη μουσική μπορεί να σηματοδοτεί αλλαγή στην αφήγηση)</w:t>
      </w:r>
      <w:r>
        <w:rPr>
          <w:sz w:val="24"/>
          <w:szCs w:val="24"/>
        </w:rPr>
        <w:t>,</w:t>
      </w:r>
    </w:p>
    <w:p w14:paraId="1AD075B1" w14:textId="16F11A66" w:rsidR="00A1511B" w:rsidRDefault="00E974A2" w:rsidP="00116024">
      <w:pPr>
        <w:pStyle w:val="a3"/>
        <w:spacing w:line="360" w:lineRule="auto"/>
        <w:ind w:left="-349"/>
        <w:jc w:val="both"/>
        <w:rPr>
          <w:sz w:val="24"/>
          <w:szCs w:val="24"/>
        </w:rPr>
      </w:pPr>
      <w:r w:rsidRPr="006639B8">
        <w:rPr>
          <w:b/>
          <w:sz w:val="24"/>
          <w:szCs w:val="24"/>
        </w:rPr>
        <w:t xml:space="preserve"> </w:t>
      </w:r>
      <w:r w:rsidR="00116024" w:rsidRPr="006639B8">
        <w:rPr>
          <w:b/>
          <w:sz w:val="24"/>
          <w:szCs w:val="24"/>
        </w:rPr>
        <w:t xml:space="preserve">Δ. </w:t>
      </w:r>
      <w:r w:rsidRPr="006639B8">
        <w:rPr>
          <w:b/>
          <w:sz w:val="24"/>
          <w:szCs w:val="24"/>
        </w:rPr>
        <w:t>διαβιβάζει το νόημα που θέλει να περάσει ο σκηνοθέτης με την εικόνα</w:t>
      </w:r>
      <w:r w:rsidRPr="00E974A2">
        <w:t xml:space="preserve"> </w:t>
      </w:r>
      <w:r>
        <w:t>(</w:t>
      </w:r>
      <w:r w:rsidRPr="00116024">
        <w:rPr>
          <w:sz w:val="24"/>
          <w:szCs w:val="24"/>
        </w:rPr>
        <w:t xml:space="preserve">για παράδειγμα, η λύπη εκφράζεται με αργό ρυθμό, </w:t>
      </w:r>
      <w:proofErr w:type="spellStart"/>
      <w:r w:rsidRPr="00116024">
        <w:rPr>
          <w:sz w:val="24"/>
          <w:szCs w:val="24"/>
        </w:rPr>
        <w:t>falling</w:t>
      </w:r>
      <w:proofErr w:type="spellEnd"/>
      <w:r w:rsidRPr="00116024">
        <w:rPr>
          <w:sz w:val="24"/>
          <w:szCs w:val="24"/>
        </w:rPr>
        <w:t xml:space="preserve"> </w:t>
      </w:r>
      <w:proofErr w:type="spellStart"/>
      <w:r w:rsidRPr="00116024">
        <w:rPr>
          <w:sz w:val="24"/>
          <w:szCs w:val="24"/>
        </w:rPr>
        <w:t>contour</w:t>
      </w:r>
      <w:proofErr w:type="spellEnd"/>
      <w:r w:rsidRPr="00116024">
        <w:rPr>
          <w:sz w:val="24"/>
          <w:szCs w:val="24"/>
        </w:rPr>
        <w:t xml:space="preserve">, </w:t>
      </w:r>
      <w:proofErr w:type="spellStart"/>
      <w:r w:rsidRPr="00116024">
        <w:rPr>
          <w:sz w:val="24"/>
          <w:szCs w:val="24"/>
        </w:rPr>
        <w:t>low</w:t>
      </w:r>
      <w:proofErr w:type="spellEnd"/>
      <w:r w:rsidRPr="00116024">
        <w:rPr>
          <w:sz w:val="24"/>
          <w:szCs w:val="24"/>
        </w:rPr>
        <w:t xml:space="preserve"> </w:t>
      </w:r>
      <w:proofErr w:type="spellStart"/>
      <w:r w:rsidRPr="00116024">
        <w:rPr>
          <w:sz w:val="24"/>
          <w:szCs w:val="24"/>
        </w:rPr>
        <w:t>pitch</w:t>
      </w:r>
      <w:proofErr w:type="spellEnd"/>
      <w:r w:rsidRPr="00116024">
        <w:rPr>
          <w:sz w:val="24"/>
          <w:szCs w:val="24"/>
        </w:rPr>
        <w:t xml:space="preserve">, σε κλίμακα μινόρε, ενώ η χαρά εκφράζεται με γρήγορο τέμπο, </w:t>
      </w:r>
      <w:proofErr w:type="spellStart"/>
      <w:r w:rsidRPr="00116024">
        <w:rPr>
          <w:sz w:val="24"/>
          <w:szCs w:val="24"/>
        </w:rPr>
        <w:t>high</w:t>
      </w:r>
      <w:proofErr w:type="spellEnd"/>
      <w:r w:rsidRPr="00116024">
        <w:rPr>
          <w:sz w:val="24"/>
          <w:szCs w:val="24"/>
        </w:rPr>
        <w:t xml:space="preserve"> </w:t>
      </w:r>
      <w:proofErr w:type="spellStart"/>
      <w:r w:rsidRPr="00116024">
        <w:rPr>
          <w:sz w:val="24"/>
          <w:szCs w:val="24"/>
        </w:rPr>
        <w:t>pitch</w:t>
      </w:r>
      <w:proofErr w:type="spellEnd"/>
      <w:r w:rsidRPr="00116024">
        <w:rPr>
          <w:sz w:val="24"/>
          <w:szCs w:val="24"/>
        </w:rPr>
        <w:t xml:space="preserve"> σε κλίμακα ματζόρε)</w:t>
      </w:r>
      <w:r w:rsidRPr="006639B8">
        <w:rPr>
          <w:b/>
          <w:sz w:val="24"/>
          <w:szCs w:val="24"/>
        </w:rPr>
        <w:t xml:space="preserve"> και πάει πιο πέρα την αφήγηση; </w:t>
      </w:r>
    </w:p>
    <w:p w14:paraId="2592BA98" w14:textId="77777777" w:rsidR="006639B8" w:rsidRDefault="006639B8" w:rsidP="00116024">
      <w:pPr>
        <w:pStyle w:val="a3"/>
        <w:spacing w:line="360" w:lineRule="auto"/>
        <w:ind w:left="-349"/>
        <w:jc w:val="both"/>
        <w:rPr>
          <w:sz w:val="24"/>
          <w:szCs w:val="24"/>
        </w:rPr>
      </w:pPr>
    </w:p>
    <w:p w14:paraId="090D1790" w14:textId="77777777" w:rsidR="006639B8" w:rsidRPr="006639B8" w:rsidRDefault="006639B8" w:rsidP="00116024">
      <w:pPr>
        <w:pStyle w:val="a3"/>
        <w:spacing w:line="360" w:lineRule="auto"/>
        <w:ind w:left="-349"/>
        <w:jc w:val="both"/>
        <w:rPr>
          <w:sz w:val="32"/>
          <w:szCs w:val="32"/>
        </w:rPr>
      </w:pPr>
    </w:p>
    <w:p w14:paraId="564DA795" w14:textId="24714699" w:rsidR="006639B8" w:rsidRPr="006639B8" w:rsidRDefault="006639B8" w:rsidP="006639B8">
      <w:pPr>
        <w:pStyle w:val="a3"/>
        <w:spacing w:line="360" w:lineRule="auto"/>
        <w:ind w:left="-349"/>
        <w:jc w:val="center"/>
        <w:rPr>
          <w:rFonts w:ascii="Britannic Bold" w:hAnsi="Britannic Bold"/>
          <w:sz w:val="32"/>
          <w:szCs w:val="32"/>
        </w:rPr>
      </w:pPr>
      <w:r w:rsidRPr="006639B8">
        <w:rPr>
          <w:rFonts w:ascii="Arial" w:hAnsi="Arial" w:cs="Arial"/>
          <w:sz w:val="32"/>
          <w:szCs w:val="32"/>
        </w:rPr>
        <w:t>Καλή</w:t>
      </w:r>
      <w:r w:rsidRPr="006639B8">
        <w:rPr>
          <w:rFonts w:ascii="Britannic Bold" w:hAnsi="Britannic Bold"/>
          <w:sz w:val="32"/>
          <w:szCs w:val="32"/>
        </w:rPr>
        <w:t xml:space="preserve"> </w:t>
      </w:r>
      <w:r w:rsidRPr="006639B8">
        <w:rPr>
          <w:rFonts w:ascii="Arial" w:hAnsi="Arial" w:cs="Arial"/>
          <w:sz w:val="32"/>
          <w:szCs w:val="32"/>
        </w:rPr>
        <w:t>διασκέδαση</w:t>
      </w:r>
      <w:r w:rsidRPr="006639B8">
        <w:rPr>
          <w:rFonts w:ascii="Britannic Bold" w:hAnsi="Britannic Bold"/>
          <w:sz w:val="32"/>
          <w:szCs w:val="32"/>
        </w:rPr>
        <w:t>!!!!</w:t>
      </w:r>
    </w:p>
    <w:sectPr w:rsidR="006639B8" w:rsidRPr="006639B8" w:rsidSect="00A544CB">
      <w:pgSz w:w="11906" w:h="16838"/>
      <w:pgMar w:top="142" w:right="9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138D"/>
    <w:multiLevelType w:val="hybridMultilevel"/>
    <w:tmpl w:val="A98CFFC2"/>
    <w:lvl w:ilvl="0" w:tplc="6520EAC8">
      <w:start w:val="3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A342050"/>
    <w:multiLevelType w:val="multilevel"/>
    <w:tmpl w:val="B5B4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94D49"/>
    <w:multiLevelType w:val="hybridMultilevel"/>
    <w:tmpl w:val="6FE640F8"/>
    <w:lvl w:ilvl="0" w:tplc="9E4666B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915773C"/>
    <w:multiLevelType w:val="hybridMultilevel"/>
    <w:tmpl w:val="7ACEBE98"/>
    <w:lvl w:ilvl="0" w:tplc="0408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633BCB"/>
    <w:rsid w:val="00004A62"/>
    <w:rsid w:val="000A688A"/>
    <w:rsid w:val="000F1C1A"/>
    <w:rsid w:val="00114054"/>
    <w:rsid w:val="00116024"/>
    <w:rsid w:val="00130D62"/>
    <w:rsid w:val="00210202"/>
    <w:rsid w:val="003066DE"/>
    <w:rsid w:val="00346B3F"/>
    <w:rsid w:val="003558BE"/>
    <w:rsid w:val="003A46B7"/>
    <w:rsid w:val="003F49CF"/>
    <w:rsid w:val="00401AF7"/>
    <w:rsid w:val="004715C7"/>
    <w:rsid w:val="0050280A"/>
    <w:rsid w:val="00517584"/>
    <w:rsid w:val="00535C95"/>
    <w:rsid w:val="005B373B"/>
    <w:rsid w:val="005C55F1"/>
    <w:rsid w:val="006234F9"/>
    <w:rsid w:val="00633F79"/>
    <w:rsid w:val="006639B8"/>
    <w:rsid w:val="00684645"/>
    <w:rsid w:val="009654D5"/>
    <w:rsid w:val="009C3CA7"/>
    <w:rsid w:val="00A1511B"/>
    <w:rsid w:val="00A544CB"/>
    <w:rsid w:val="00B620E7"/>
    <w:rsid w:val="00C57881"/>
    <w:rsid w:val="00CA3A97"/>
    <w:rsid w:val="00CA6B51"/>
    <w:rsid w:val="00D3076D"/>
    <w:rsid w:val="00DC75F9"/>
    <w:rsid w:val="00E37EBA"/>
    <w:rsid w:val="00E974A2"/>
    <w:rsid w:val="00EA10D4"/>
    <w:rsid w:val="7A63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3BCB"/>
  <w15:docId w15:val="{146ED48C-F80C-40AB-9DE8-F27CE99A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6B3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04A6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B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3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arles_Dickens" TargetMode="External"/><Relationship Id="rId13" Type="http://schemas.openxmlformats.org/officeDocument/2006/relationships/hyperlink" Target="https://en.wikipedia.org/wiki/David_Warner_(actor)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n.wikipedia.org/wiki/A_Christmas_Carol" TargetMode="External"/><Relationship Id="rId12" Type="http://schemas.openxmlformats.org/officeDocument/2006/relationships/hyperlink" Target="https://en.wikipedia.org/wiki/Frank_Finlay" TargetMode="External"/><Relationship Id="rId17" Type="http://schemas.openxmlformats.org/officeDocument/2006/relationships/hyperlink" Target="https://en.wikipedia.org/wiki/A_Christmas_Carol_(1984_film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Roger_Rees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_Christmas_Carol" TargetMode="External"/><Relationship Id="rId11" Type="http://schemas.openxmlformats.org/officeDocument/2006/relationships/hyperlink" Target="https://en.wikipedia.org/wiki/George_C._Scot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Edward_Woodward" TargetMode="External"/><Relationship Id="rId10" Type="http://schemas.openxmlformats.org/officeDocument/2006/relationships/hyperlink" Target="https://en.wikipedia.org/wiki/Clive_Donner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oger_O._Hirson" TargetMode="External"/><Relationship Id="rId14" Type="http://schemas.openxmlformats.org/officeDocument/2006/relationships/hyperlink" Target="https://en.wikipedia.org/wiki/Susannah_Yor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Επισκέπτης</dc:creator>
  <cp:lastModifiedBy>Μάκης Βαϊνάς</cp:lastModifiedBy>
  <cp:revision>2</cp:revision>
  <dcterms:created xsi:type="dcterms:W3CDTF">2021-12-20T20:36:00Z</dcterms:created>
  <dcterms:modified xsi:type="dcterms:W3CDTF">2021-12-20T20:36:00Z</dcterms:modified>
</cp:coreProperties>
</file>