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E63" w14:textId="77777777" w:rsidR="00AF1839" w:rsidRDefault="00AF1839" w:rsidP="003A2E9F">
      <w:pPr>
        <w:tabs>
          <w:tab w:val="left" w:pos="-1080"/>
        </w:tabs>
        <w:spacing w:after="0"/>
        <w:ind w:left="-981" w:hanging="360"/>
        <w:jc w:val="both"/>
      </w:pPr>
    </w:p>
    <w:p w14:paraId="2181030B" w14:textId="1F226C67" w:rsidR="00AF1839" w:rsidRPr="00AF1839" w:rsidRDefault="00AF1839" w:rsidP="00AF1839">
      <w:pPr>
        <w:pStyle w:val="Default"/>
        <w:jc w:val="center"/>
        <w:rPr>
          <w:rFonts w:asciiTheme="majorHAnsi" w:hAnsiTheme="majorHAnsi"/>
          <w:sz w:val="28"/>
          <w:szCs w:val="28"/>
        </w:rPr>
      </w:pPr>
      <w:proofErr w:type="spellStart"/>
      <w:r w:rsidRPr="00AF1839">
        <w:rPr>
          <w:rFonts w:asciiTheme="majorHAnsi" w:hAnsiTheme="majorHAnsi"/>
          <w:b/>
          <w:bCs/>
          <w:sz w:val="28"/>
          <w:szCs w:val="28"/>
        </w:rPr>
        <w:t>Λουίς</w:t>
      </w:r>
      <w:proofErr w:type="spellEnd"/>
      <w:r w:rsidRPr="00AF1839">
        <w:rPr>
          <w:rFonts w:asciiTheme="majorHAnsi" w:hAnsiTheme="majorHAnsi"/>
          <w:b/>
          <w:bCs/>
          <w:sz w:val="28"/>
          <w:szCs w:val="28"/>
        </w:rPr>
        <w:t xml:space="preserve">  </w:t>
      </w:r>
      <w:proofErr w:type="spellStart"/>
      <w:r w:rsidRPr="00AF1839">
        <w:rPr>
          <w:rFonts w:asciiTheme="majorHAnsi" w:hAnsiTheme="majorHAnsi"/>
          <w:b/>
          <w:bCs/>
          <w:sz w:val="28"/>
          <w:szCs w:val="28"/>
        </w:rPr>
        <w:t>Σεπούλβεδα</w:t>
      </w:r>
      <w:proofErr w:type="spellEnd"/>
      <w:r w:rsidRPr="00AF1839">
        <w:rPr>
          <w:rFonts w:asciiTheme="majorHAnsi" w:hAnsiTheme="majorHAnsi"/>
          <w:b/>
          <w:bCs/>
          <w:sz w:val="28"/>
          <w:szCs w:val="28"/>
        </w:rPr>
        <w:t xml:space="preserve"> , « Τ ο μ α ύ ρ ο κ ύ μ α »</w:t>
      </w:r>
    </w:p>
    <w:p w14:paraId="05B6CD89" w14:textId="77777777" w:rsidR="00AF1839" w:rsidRPr="00AF1839" w:rsidRDefault="00AF1839" w:rsidP="00AF1839">
      <w:pPr>
        <w:tabs>
          <w:tab w:val="left" w:pos="-1080"/>
        </w:tabs>
        <w:spacing w:after="0"/>
        <w:jc w:val="center"/>
        <w:rPr>
          <w:rFonts w:asciiTheme="majorHAnsi" w:hAnsiTheme="majorHAnsi"/>
        </w:rPr>
      </w:pPr>
    </w:p>
    <w:p w14:paraId="589A4CB0" w14:textId="1B9A3382" w:rsidR="008457D3" w:rsidRPr="00BE361B" w:rsidRDefault="008457D3" w:rsidP="003A2E9F">
      <w:pPr>
        <w:pStyle w:val="a6"/>
        <w:numPr>
          <w:ilvl w:val="0"/>
          <w:numId w:val="4"/>
        </w:numPr>
        <w:tabs>
          <w:tab w:val="left" w:pos="-1080"/>
        </w:tabs>
        <w:spacing w:after="0"/>
        <w:ind w:left="-981"/>
        <w:jc w:val="both"/>
      </w:pPr>
      <w:r w:rsidRPr="00BE361B">
        <w:rPr>
          <w:b/>
        </w:rPr>
        <w:t>Η υπόθεση της ιστορίας</w:t>
      </w:r>
      <w:r w:rsidRPr="00BE361B">
        <w:t xml:space="preserve"> Αρχικά η </w:t>
      </w:r>
      <w:proofErr w:type="spellStart"/>
      <w:r w:rsidRPr="00BE361B">
        <w:t>Κενγκά</w:t>
      </w:r>
      <w:proofErr w:type="spellEnd"/>
      <w:r w:rsidRPr="00BE361B">
        <w:t xml:space="preserve"> που καμάρωνε για τις ασημένιες φτερούγες της πετούσε ψηλά, πάνω από τις εκβολές του Έλβα και χάζευε τα πλοία με τις διάφορες σημαίες τους, μαζί με μια μεγάλη παρέα γλάρων. Όλοι μαζί πήγαιναν σ’ ένα συνέδριο γλάρων. Κι όταν έβλεπε καμιά ρέγκα κάτω βουτούσε και την έπιανε. Η </w:t>
      </w:r>
      <w:proofErr w:type="spellStart"/>
      <w:r w:rsidRPr="00BE361B">
        <w:t>Κενγκά</w:t>
      </w:r>
      <w:proofErr w:type="spellEnd"/>
      <w:r w:rsidRPr="00BE361B">
        <w:t xml:space="preserve"> ήταν ευτυχισμένη γιατί είχε γεμάτη την κοιλιά της αβγά και μόλις έφτανε στον προορισμό της θα γεννούσε και θα έβγαζε τα </w:t>
      </w:r>
      <w:proofErr w:type="spellStart"/>
      <w:r w:rsidRPr="00BE361B">
        <w:t>γλαροπουλάκια</w:t>
      </w:r>
      <w:proofErr w:type="spellEnd"/>
      <w:r w:rsidRPr="00BE361B">
        <w:t xml:space="preserve">. Όταν βούτηξε να αρπάξει την τέταρτη ρέγκα, δεν άκουσε το κρώξιμο του συναγερμού, κι όταν έβγαλε το κεφάλι της κατάλαβε τι είχε συμβεί. Είχε πέσει σε θανάσιμη πετρελαιοκηλίδα. Κι όλοι οι άλλοι είχαν φύγει… ένας νόμος απαράβατος για τη σωτηρία τους. Σ’ αυτό το σημείο αρχίζει η απεγνωσμένη προσπάθεια της να πετάξει μακριά…. </w:t>
      </w:r>
    </w:p>
    <w:p w14:paraId="6DEDBD3C" w14:textId="2A2D0F7A" w:rsidR="000A0CD7" w:rsidRPr="00AF1839" w:rsidRDefault="002E1709" w:rsidP="00AF1839">
      <w:pPr>
        <w:pStyle w:val="Default"/>
        <w:numPr>
          <w:ilvl w:val="0"/>
          <w:numId w:val="2"/>
        </w:numPr>
        <w:jc w:val="both"/>
        <w:rPr>
          <w:rFonts w:asciiTheme="minorHAnsi" w:hAnsiTheme="minorHAnsi"/>
          <w:sz w:val="22"/>
          <w:szCs w:val="22"/>
        </w:rPr>
      </w:pPr>
      <w:r w:rsidRPr="00BE361B">
        <w:rPr>
          <w:rFonts w:asciiTheme="minorHAnsi" w:hAnsiTheme="minorHAnsi"/>
          <w:b/>
          <w:bCs/>
          <w:sz w:val="22"/>
          <w:szCs w:val="22"/>
        </w:rPr>
        <w:t xml:space="preserve">Θέμα: </w:t>
      </w:r>
      <w:r w:rsidRPr="00BE361B">
        <w:rPr>
          <w:rFonts w:asciiTheme="minorHAnsi" w:hAnsiTheme="minorHAnsi"/>
          <w:sz w:val="22"/>
          <w:szCs w:val="22"/>
        </w:rPr>
        <w:t>Ο απελπισμένος αγώνας επιβίωσης ενός γλάρου που έπεσε θύμα της θαλάσσιας μόλυνσης. Το κείμενο έχει οικολογικό περιεχόμενο και πιο συγκεκριμένα αναφέρεται στη μόλυνση της υδρόσφαιρας.</w:t>
      </w:r>
    </w:p>
    <w:p w14:paraId="0AC5BD7D" w14:textId="27E3BB8F" w:rsidR="00263805" w:rsidRDefault="002E1709" w:rsidP="002E1709">
      <w:pPr>
        <w:pStyle w:val="a6"/>
        <w:numPr>
          <w:ilvl w:val="0"/>
          <w:numId w:val="2"/>
        </w:numPr>
      </w:pPr>
      <w:r w:rsidRPr="00BE361B">
        <w:rPr>
          <w:b/>
        </w:rPr>
        <w:t>Βασική ιδέα του αποσπάσματος</w:t>
      </w:r>
      <w:r w:rsidRPr="00BE361B">
        <w:t xml:space="preserve"> είναι η διατάραξη της φυσικής ισορροπίας του πλανήτη από τον άνθρωπο και ο αντίκτυπος στο ζωικό βασίλειο. Η ιδέα στηρίζεται στην αντίθεση φύση –άνθρωπος.</w:t>
      </w:r>
    </w:p>
    <w:p w14:paraId="21235673" w14:textId="77777777" w:rsidR="000A0CD7" w:rsidRPr="00BE361B" w:rsidRDefault="000A0CD7" w:rsidP="000A0CD7">
      <w:pPr>
        <w:pStyle w:val="a6"/>
        <w:numPr>
          <w:ilvl w:val="0"/>
          <w:numId w:val="2"/>
        </w:numPr>
        <w:jc w:val="both"/>
        <w:rPr>
          <w:rFonts w:cs="Times New Roman"/>
        </w:rPr>
      </w:pPr>
      <w:r w:rsidRPr="00BE361B">
        <w:rPr>
          <w:rFonts w:cs="Times New Roman"/>
          <w:b/>
          <w:bCs/>
        </w:rPr>
        <w:t>Η καταστροφή του φυσικού περιβάλλοντος</w:t>
      </w:r>
    </w:p>
    <w:p w14:paraId="63B8442E" w14:textId="77777777" w:rsidR="000A0CD7" w:rsidRPr="00BE361B" w:rsidRDefault="000A0CD7" w:rsidP="000A0CD7">
      <w:pPr>
        <w:pStyle w:val="a6"/>
        <w:ind w:left="-981"/>
        <w:jc w:val="both"/>
        <w:rPr>
          <w:rFonts w:cs="Times New Roman"/>
        </w:rPr>
      </w:pPr>
      <w:r w:rsidRPr="00BE361B">
        <w:rPr>
          <w:rFonts w:cs="Times New Roman"/>
        </w:rPr>
        <w:t xml:space="preserve">Ένα από τα πιο σοβαρά προβλήματα της σύγχρονης εποχής είναι η καταστροφή του φυσικού περιβάλλοντος-εδάφους, υπεδάφους, υδρόσφαιρας, ατμόσφαιρας. Ο άνθρωπος παίρνει βέβαια από το περιβάλλον όσα χρειάζεται για την επιβίωσή του, αλλά επεμβαίνει κιόλας σαυτό καταστροφικά καθώς το εκμεταλλεύεται αλόγιστα. Στις μέρες μας τα φυτοφάρμακα μολύνουν τα εδάφη και τα νερά (θάλασσες, λίμνες, ποτάμια), τα αποθέματα του υπόγειου πλούτου εξαντλούνται, η ατμόσφαιρα ρυπαίνεται από διάφορες </w:t>
      </w:r>
      <w:proofErr w:type="spellStart"/>
      <w:r w:rsidRPr="00BE361B">
        <w:rPr>
          <w:rFonts w:cs="Times New Roman"/>
        </w:rPr>
        <w:t>ρυπογόνες</w:t>
      </w:r>
      <w:proofErr w:type="spellEnd"/>
      <w:r w:rsidRPr="00BE361B">
        <w:rPr>
          <w:rFonts w:cs="Times New Roman"/>
        </w:rPr>
        <w:t xml:space="preserve"> πηγές, ενώ το φαινόμενο του θερμοκηπίου και η τρύπα του όζοντος απειλούν το μέλλον της ανθρωπότητας.</w:t>
      </w:r>
    </w:p>
    <w:p w14:paraId="2F1C97B7" w14:textId="77777777" w:rsidR="000A0CD7" w:rsidRDefault="000A0CD7" w:rsidP="000A0CD7">
      <w:pPr>
        <w:pStyle w:val="a6"/>
        <w:ind w:left="-981"/>
        <w:jc w:val="both"/>
        <w:rPr>
          <w:rFonts w:cs="Times New Roman"/>
        </w:rPr>
      </w:pPr>
      <w:r w:rsidRPr="00BE361B">
        <w:rPr>
          <w:rFonts w:cs="Times New Roman"/>
        </w:rPr>
        <w:t xml:space="preserve">Το πρόβλημα της μόλυνσης των θαλασσών είναι αυτό που αναφέρεται στο συγκεκριμένο κείμενο. Τα δηλητηριώδη λύματα, τα τοξικά απόβλητα, οι πετρελαιοκηλίδες, η παράνομη αλιεία είναι οι κυριότερες αιτίες της καταστροφής του πλούτου των θαλασσών, των λιμνών και των ποταμών. Έτσι έχουν εξαφανιστεί ή απειλούνται με εξαφάνιση πολλά είδη ψαριών κι έχουν μειωθεί δραματικά πολλά είδη της θαλάσσιας πανίδας, όπως οι φάλαινες, οι χελώνες καρέτα-καρέτα, οι μεσογειακές φώκιες. </w:t>
      </w:r>
    </w:p>
    <w:p w14:paraId="76F51CBF" w14:textId="77777777" w:rsidR="000A0CD7" w:rsidRDefault="000A0CD7" w:rsidP="000A0CD7">
      <w:pPr>
        <w:pStyle w:val="a6"/>
        <w:ind w:left="-981"/>
        <w:jc w:val="both"/>
        <w:rPr>
          <w:rFonts w:cs="Times New Roman"/>
        </w:rPr>
      </w:pPr>
      <w:r w:rsidRPr="000A0CD7">
        <w:rPr>
          <w:rFonts w:cs="Times New Roman"/>
        </w:rPr>
        <w:t>Για την αποτελεσματική αντιμετώπιση του προβλήματος επιβάλλεται γενική κινητοποίηση. Πρέπει να θεσπιστούν από τα κράτη αυστηροί νόμοι και να επιτευχθεί η συνεργασία μεταξύ κρατών στο πλαίσιο διεθνών οργανισμών για την προστασία του περιβάλλοντος.. Επίσης όλοι οι κάτοικοι του πλανήτη έχουν χρέος να ευαισθητοποιηθούν , να αποκτήσουν οικολογική συνείδηση και να αναλογιστούν τις ευθύνες τους ο καθένας ξεχωριστά.</w:t>
      </w:r>
    </w:p>
    <w:p w14:paraId="7C460539" w14:textId="77777777" w:rsidR="000A0CD7" w:rsidRDefault="000A0CD7" w:rsidP="000A0CD7">
      <w:pPr>
        <w:pStyle w:val="a6"/>
        <w:ind w:left="-981"/>
        <w:jc w:val="both"/>
        <w:rPr>
          <w:rFonts w:cs="Times New Roman"/>
        </w:rPr>
      </w:pPr>
      <w:r w:rsidRPr="000A0CD7">
        <w:rPr>
          <w:rFonts w:cs="Times New Roman"/>
        </w:rPr>
        <w:t>Ειδικότερα στο θέμα της μόλυνσης των θαλασσών πρέπει να καθιερωθεί ο βιολογικός καθαρισμός των λυμάτων και των αποβλήτων και να επιβάλλονται αυστηρές ποινές σε όσους καταστρέφουν με οποιονδήποτε τρόπο το θαλάσσιο περιβάλλον και την πανίδα του</w:t>
      </w:r>
      <w:r>
        <w:rPr>
          <w:rFonts w:cs="Times New Roman"/>
        </w:rPr>
        <w:t>.</w:t>
      </w:r>
    </w:p>
    <w:p w14:paraId="0ABF1258" w14:textId="77777777" w:rsidR="000A0CD7" w:rsidRPr="000A0CD7" w:rsidRDefault="002E1709" w:rsidP="000A0CD7">
      <w:pPr>
        <w:pStyle w:val="a6"/>
        <w:numPr>
          <w:ilvl w:val="0"/>
          <w:numId w:val="2"/>
        </w:numPr>
        <w:jc w:val="both"/>
        <w:rPr>
          <w:rFonts w:cs="Times New Roman"/>
        </w:rPr>
      </w:pPr>
      <w:r w:rsidRPr="00BE361B">
        <w:rPr>
          <w:b/>
          <w:bCs/>
        </w:rPr>
        <w:t>Ανιμισμός</w:t>
      </w:r>
    </w:p>
    <w:p w14:paraId="61E966F3" w14:textId="5C2ECEC4" w:rsidR="002E1709" w:rsidRPr="000A0CD7" w:rsidRDefault="002E1709" w:rsidP="000A0CD7">
      <w:pPr>
        <w:pStyle w:val="a6"/>
        <w:ind w:left="-981"/>
        <w:jc w:val="both"/>
        <w:rPr>
          <w:rFonts w:cs="Times New Roman"/>
        </w:rPr>
      </w:pPr>
      <w:r w:rsidRPr="00BE361B">
        <w:t xml:space="preserve">Στο κείμενο χρησιμοποιείται η </w:t>
      </w:r>
      <w:r w:rsidRPr="000A0CD7">
        <w:rPr>
          <w:b/>
          <w:bCs/>
        </w:rPr>
        <w:t>τεχνική του ανιμισμού</w:t>
      </w:r>
      <w:r w:rsidRPr="00BE361B">
        <w:t>, μιας τεχνικής παραμυθιού, αγαπητής στα παιδιά, όπου ζώα και φυτά αποκτούν ανθρώπινες διαστάσεις και χαρακτηριστικά (μιλούν, σκέφτονται, προβληματίζονται). Με τον ανιμισμό ο συγγραφέας μάς περνάει το μήνυμά του με πιο πειστικό τρόπο</w:t>
      </w:r>
      <w:r w:rsidRPr="00BE361B">
        <w:t xml:space="preserve">  καθώς κάνει </w:t>
      </w:r>
      <w:r w:rsidRPr="00BE361B">
        <w:t>τους αναγνώστες του</w:t>
      </w:r>
      <w:r w:rsidRPr="00BE361B">
        <w:t xml:space="preserve"> </w:t>
      </w:r>
      <w:bookmarkStart w:id="0" w:name="_Hlk187229894"/>
      <w:r w:rsidRPr="00BE361B">
        <w:t xml:space="preserve"> να ταυτ</w:t>
      </w:r>
      <w:r w:rsidRPr="00BE361B">
        <w:t>ιστούν</w:t>
      </w:r>
      <w:r w:rsidRPr="00BE361B">
        <w:t xml:space="preserve">  με την </w:t>
      </w:r>
      <w:proofErr w:type="spellStart"/>
      <w:r w:rsidRPr="00BE361B">
        <w:t>Κενγκά</w:t>
      </w:r>
      <w:proofErr w:type="spellEnd"/>
      <w:r w:rsidRPr="00BE361B">
        <w:t>, να έρθουν στη θέση της, να νιώσουν την αγωνία, την απελπισία της και να κατανοήσουν έτσι την αδικία που διαπράττουν οι άνθρωποι απέναντι στα ζώα</w:t>
      </w:r>
      <w:bookmarkEnd w:id="0"/>
      <w:r w:rsidRPr="00BE361B">
        <w:t>. Μ’ αυτό τον τρόπο στέλνει τα οικολογικά του μηνύματα και ευαισθητοποιεί τους αναγνώστες του στα προβλήματα που αντιμετωπίζει ο πλανήτης μας.</w:t>
      </w:r>
    </w:p>
    <w:p w14:paraId="46866D8A" w14:textId="3EB04CA4" w:rsidR="002E1709" w:rsidRPr="00BE361B" w:rsidRDefault="002E1709" w:rsidP="002E1709">
      <w:pPr>
        <w:pStyle w:val="a6"/>
        <w:numPr>
          <w:ilvl w:val="0"/>
          <w:numId w:val="3"/>
        </w:numPr>
        <w:tabs>
          <w:tab w:val="left" w:pos="-142"/>
        </w:tabs>
        <w:spacing w:after="0"/>
        <w:ind w:left="-993" w:hanging="425"/>
        <w:jc w:val="both"/>
      </w:pPr>
      <w:r w:rsidRPr="00BE361B">
        <w:rPr>
          <w:b/>
          <w:bCs/>
        </w:rPr>
        <w:t>Χρόνος και χώρος</w:t>
      </w:r>
    </w:p>
    <w:p w14:paraId="285A9A69" w14:textId="2E2525D8" w:rsidR="002E1709" w:rsidRDefault="002E1709" w:rsidP="008457D3">
      <w:pPr>
        <w:pStyle w:val="Default"/>
        <w:ind w:left="-993"/>
        <w:jc w:val="both"/>
        <w:rPr>
          <w:rFonts w:asciiTheme="minorHAnsi" w:hAnsiTheme="minorHAnsi"/>
          <w:sz w:val="22"/>
          <w:szCs w:val="22"/>
        </w:rPr>
      </w:pPr>
      <w:r w:rsidRPr="00BE361B">
        <w:rPr>
          <w:rFonts w:asciiTheme="minorHAnsi" w:hAnsiTheme="minorHAnsi"/>
          <w:b/>
          <w:bCs/>
          <w:sz w:val="22"/>
          <w:szCs w:val="22"/>
        </w:rPr>
        <w:lastRenderedPageBreak/>
        <w:t xml:space="preserve">Ο χρόνος </w:t>
      </w:r>
      <w:r w:rsidRPr="00BE361B">
        <w:rPr>
          <w:rFonts w:asciiTheme="minorHAnsi" w:hAnsiTheme="minorHAnsi"/>
          <w:sz w:val="22"/>
          <w:szCs w:val="22"/>
        </w:rPr>
        <w:t xml:space="preserve">των γεγονότων δεν προσδιορίζεται, ενώ ο </w:t>
      </w:r>
      <w:r w:rsidRPr="00BE361B">
        <w:rPr>
          <w:rFonts w:asciiTheme="minorHAnsi" w:hAnsiTheme="minorHAnsi"/>
          <w:b/>
          <w:bCs/>
          <w:sz w:val="22"/>
          <w:szCs w:val="22"/>
        </w:rPr>
        <w:t xml:space="preserve">χώρος </w:t>
      </w:r>
      <w:r w:rsidRPr="00BE361B">
        <w:rPr>
          <w:rFonts w:asciiTheme="minorHAnsi" w:hAnsiTheme="minorHAnsi"/>
          <w:sz w:val="22"/>
          <w:szCs w:val="22"/>
        </w:rPr>
        <w:t xml:space="preserve">δίνεται έμμεσα, με την αναφορά της </w:t>
      </w:r>
      <w:proofErr w:type="spellStart"/>
      <w:r w:rsidRPr="00BE361B">
        <w:rPr>
          <w:rFonts w:asciiTheme="minorHAnsi" w:hAnsiTheme="minorHAnsi"/>
          <w:sz w:val="22"/>
          <w:szCs w:val="22"/>
        </w:rPr>
        <w:t>αμβουργιανής</w:t>
      </w:r>
      <w:proofErr w:type="spellEnd"/>
      <w:r w:rsidRPr="00BE361B">
        <w:rPr>
          <w:rFonts w:asciiTheme="minorHAnsi" w:hAnsiTheme="minorHAnsi"/>
          <w:sz w:val="22"/>
          <w:szCs w:val="22"/>
        </w:rPr>
        <w:t xml:space="preserve"> εκκλησίας, οπότε τα γεγονότα εκτυλίσσονται στο Αμβούργο της Γερμανίας</w:t>
      </w:r>
    </w:p>
    <w:p w14:paraId="3841AEB3" w14:textId="77777777" w:rsidR="000A0CD7" w:rsidRPr="00BE361B" w:rsidRDefault="000A0CD7" w:rsidP="008457D3">
      <w:pPr>
        <w:pStyle w:val="Default"/>
        <w:ind w:left="-993"/>
        <w:jc w:val="both"/>
        <w:rPr>
          <w:rFonts w:asciiTheme="minorHAnsi" w:hAnsiTheme="minorHAnsi"/>
          <w:sz w:val="22"/>
          <w:szCs w:val="22"/>
        </w:rPr>
      </w:pPr>
    </w:p>
    <w:p w14:paraId="06C392E2" w14:textId="6BBA350B" w:rsidR="008457D3" w:rsidRPr="00BE361B" w:rsidRDefault="008457D3" w:rsidP="008457D3">
      <w:pPr>
        <w:pStyle w:val="Default"/>
        <w:numPr>
          <w:ilvl w:val="0"/>
          <w:numId w:val="3"/>
        </w:numPr>
        <w:ind w:left="-1134" w:hanging="284"/>
        <w:jc w:val="both"/>
        <w:rPr>
          <w:rFonts w:asciiTheme="minorHAnsi" w:hAnsiTheme="minorHAnsi"/>
          <w:sz w:val="22"/>
          <w:szCs w:val="22"/>
        </w:rPr>
      </w:pPr>
      <w:r w:rsidRPr="00BE361B">
        <w:rPr>
          <w:rFonts w:asciiTheme="minorHAnsi" w:hAnsiTheme="minorHAnsi"/>
          <w:sz w:val="22"/>
          <w:szCs w:val="22"/>
        </w:rPr>
        <w:t xml:space="preserve"> </w:t>
      </w:r>
      <w:r w:rsidRPr="00BE361B">
        <w:rPr>
          <w:rFonts w:asciiTheme="minorHAnsi" w:hAnsiTheme="minorHAnsi"/>
          <w:sz w:val="22"/>
          <w:szCs w:val="22"/>
        </w:rPr>
        <w:t xml:space="preserve"> </w:t>
      </w:r>
      <w:r w:rsidRPr="00BE361B">
        <w:rPr>
          <w:rFonts w:asciiTheme="minorHAnsi" w:hAnsiTheme="minorHAnsi"/>
          <w:b/>
          <w:bCs/>
          <w:sz w:val="22"/>
          <w:szCs w:val="22"/>
        </w:rPr>
        <w:t xml:space="preserve">Ενότητες - Πλαγιότιτλοι: </w:t>
      </w:r>
    </w:p>
    <w:p w14:paraId="17E6A59F" w14:textId="4078DB53" w:rsidR="008457D3" w:rsidRPr="00BE361B" w:rsidRDefault="008457D3" w:rsidP="008457D3">
      <w:pPr>
        <w:pStyle w:val="Default"/>
        <w:ind w:left="-851" w:hanging="141"/>
        <w:jc w:val="both"/>
        <w:rPr>
          <w:rFonts w:asciiTheme="minorHAnsi" w:hAnsiTheme="minorHAnsi"/>
          <w:sz w:val="22"/>
          <w:szCs w:val="22"/>
        </w:rPr>
      </w:pPr>
      <w:r w:rsidRPr="00BE361B">
        <w:rPr>
          <w:rFonts w:asciiTheme="minorHAnsi" w:hAnsiTheme="minorHAnsi"/>
          <w:b/>
          <w:bCs/>
          <w:sz w:val="22"/>
          <w:szCs w:val="22"/>
        </w:rPr>
        <w:t xml:space="preserve">  </w:t>
      </w:r>
      <w:r w:rsidRPr="00BE361B">
        <w:rPr>
          <w:rFonts w:asciiTheme="minorHAnsi" w:hAnsiTheme="minorHAnsi"/>
          <w:b/>
          <w:bCs/>
          <w:sz w:val="22"/>
          <w:szCs w:val="22"/>
        </w:rPr>
        <w:t xml:space="preserve">1η ενότητα: </w:t>
      </w:r>
      <w:r w:rsidRPr="00BE361B">
        <w:rPr>
          <w:rFonts w:asciiTheme="minorHAnsi" w:hAnsiTheme="minorHAnsi"/>
          <w:sz w:val="22"/>
          <w:szCs w:val="22"/>
        </w:rPr>
        <w:t xml:space="preserve">«Η </w:t>
      </w:r>
      <w:proofErr w:type="spellStart"/>
      <w:r w:rsidRPr="00BE361B">
        <w:rPr>
          <w:rFonts w:asciiTheme="minorHAnsi" w:hAnsiTheme="minorHAnsi"/>
          <w:sz w:val="22"/>
          <w:szCs w:val="22"/>
        </w:rPr>
        <w:t>Κενγκά</w:t>
      </w:r>
      <w:proofErr w:type="spellEnd"/>
      <w:r w:rsidRPr="00BE361B">
        <w:rPr>
          <w:rFonts w:asciiTheme="minorHAnsi" w:hAnsiTheme="minorHAnsi"/>
          <w:sz w:val="22"/>
          <w:szCs w:val="22"/>
        </w:rPr>
        <w:t xml:space="preserve"> άνοιξε… τη δηλητηρίαση των θαλασσών»: Η μόλυνση της </w:t>
      </w:r>
      <w:proofErr w:type="spellStart"/>
      <w:r w:rsidRPr="00BE361B">
        <w:rPr>
          <w:rFonts w:asciiTheme="minorHAnsi" w:hAnsiTheme="minorHAnsi"/>
          <w:sz w:val="22"/>
          <w:szCs w:val="22"/>
        </w:rPr>
        <w:t>Κενγκά</w:t>
      </w:r>
      <w:proofErr w:type="spellEnd"/>
      <w:r w:rsidRPr="00BE361B">
        <w:rPr>
          <w:rFonts w:asciiTheme="minorHAnsi" w:hAnsiTheme="minorHAnsi"/>
          <w:sz w:val="22"/>
          <w:szCs w:val="22"/>
        </w:rPr>
        <w:t xml:space="preserve"> και </w:t>
      </w:r>
      <w:r w:rsidRPr="00BE361B">
        <w:rPr>
          <w:rFonts w:asciiTheme="minorHAnsi" w:hAnsiTheme="minorHAnsi"/>
          <w:sz w:val="22"/>
          <w:szCs w:val="22"/>
        </w:rPr>
        <w:t xml:space="preserve">  </w:t>
      </w:r>
      <w:r w:rsidRPr="00BE361B">
        <w:rPr>
          <w:rFonts w:asciiTheme="minorHAnsi" w:hAnsiTheme="minorHAnsi"/>
          <w:sz w:val="22"/>
          <w:szCs w:val="22"/>
        </w:rPr>
        <w:t xml:space="preserve">των θαλασσών. </w:t>
      </w:r>
    </w:p>
    <w:p w14:paraId="066C7D1D" w14:textId="1C4C72D1" w:rsidR="008457D3" w:rsidRPr="00BE361B" w:rsidRDefault="008457D3" w:rsidP="008457D3">
      <w:pPr>
        <w:pStyle w:val="Default"/>
        <w:ind w:left="-851"/>
        <w:jc w:val="both"/>
        <w:rPr>
          <w:rFonts w:asciiTheme="minorHAnsi" w:hAnsiTheme="minorHAnsi"/>
          <w:sz w:val="22"/>
          <w:szCs w:val="22"/>
        </w:rPr>
      </w:pPr>
      <w:r w:rsidRPr="00BE361B">
        <w:rPr>
          <w:rFonts w:asciiTheme="minorHAnsi" w:hAnsiTheme="minorHAnsi"/>
          <w:b/>
          <w:bCs/>
          <w:sz w:val="22"/>
          <w:szCs w:val="22"/>
        </w:rPr>
        <w:t xml:space="preserve">2η ενότητα: </w:t>
      </w:r>
      <w:r w:rsidRPr="00BE361B">
        <w:rPr>
          <w:rFonts w:asciiTheme="minorHAnsi" w:hAnsiTheme="minorHAnsi"/>
          <w:sz w:val="22"/>
          <w:szCs w:val="22"/>
        </w:rPr>
        <w:t xml:space="preserve">«Η </w:t>
      </w:r>
      <w:proofErr w:type="spellStart"/>
      <w:r w:rsidRPr="00BE361B">
        <w:rPr>
          <w:rFonts w:asciiTheme="minorHAnsi" w:hAnsiTheme="minorHAnsi"/>
          <w:sz w:val="22"/>
          <w:szCs w:val="22"/>
        </w:rPr>
        <w:t>Κενγκά</w:t>
      </w:r>
      <w:proofErr w:type="spellEnd"/>
      <w:r w:rsidRPr="00BE361B">
        <w:rPr>
          <w:rFonts w:asciiTheme="minorHAnsi" w:hAnsiTheme="minorHAnsi"/>
          <w:sz w:val="22"/>
          <w:szCs w:val="22"/>
        </w:rPr>
        <w:t xml:space="preserve"> πέρασε… ούτε να τις κουνήσει »: Οι απεγνωσμένες προσπάθειες  της </w:t>
      </w:r>
      <w:proofErr w:type="spellStart"/>
      <w:r w:rsidRPr="00BE361B">
        <w:rPr>
          <w:rFonts w:asciiTheme="minorHAnsi" w:hAnsiTheme="minorHAnsi"/>
          <w:sz w:val="22"/>
          <w:szCs w:val="22"/>
        </w:rPr>
        <w:t>Κενγκά</w:t>
      </w:r>
      <w:proofErr w:type="spellEnd"/>
      <w:r w:rsidRPr="00BE361B">
        <w:rPr>
          <w:rFonts w:asciiTheme="minorHAnsi" w:hAnsiTheme="minorHAnsi"/>
          <w:sz w:val="22"/>
          <w:szCs w:val="22"/>
        </w:rPr>
        <w:t xml:space="preserve"> να πετάξει και το τραγικό τέλος της. </w:t>
      </w:r>
    </w:p>
    <w:p w14:paraId="0B08656E" w14:textId="77777777" w:rsidR="008457D3" w:rsidRPr="00BE361B" w:rsidRDefault="008457D3" w:rsidP="008457D3">
      <w:pPr>
        <w:pStyle w:val="Default"/>
        <w:jc w:val="both"/>
        <w:rPr>
          <w:rFonts w:asciiTheme="minorHAnsi" w:hAnsiTheme="minorHAnsi"/>
          <w:sz w:val="22"/>
          <w:szCs w:val="22"/>
        </w:rPr>
      </w:pPr>
      <w:r w:rsidRPr="00BE361B">
        <w:rPr>
          <w:rFonts w:asciiTheme="minorHAnsi" w:hAnsiTheme="minorHAnsi"/>
          <w:sz w:val="22"/>
          <w:szCs w:val="22"/>
        </w:rPr>
        <w:t xml:space="preserve"> </w:t>
      </w:r>
    </w:p>
    <w:p w14:paraId="0AA52EBB" w14:textId="591B6ECA" w:rsidR="002E1709" w:rsidRPr="00BE361B" w:rsidRDefault="00CE77FA" w:rsidP="00915A08">
      <w:pPr>
        <w:pStyle w:val="Default"/>
        <w:numPr>
          <w:ilvl w:val="0"/>
          <w:numId w:val="3"/>
        </w:numPr>
        <w:ind w:left="-1134" w:hanging="284"/>
        <w:jc w:val="both"/>
        <w:rPr>
          <w:rFonts w:asciiTheme="minorHAnsi" w:hAnsiTheme="minorHAnsi"/>
          <w:sz w:val="22"/>
          <w:szCs w:val="22"/>
        </w:rPr>
      </w:pPr>
      <w:r w:rsidRPr="00BE361B">
        <w:rPr>
          <w:rFonts w:asciiTheme="minorHAnsi" w:hAnsiTheme="minorHAnsi"/>
          <w:b/>
          <w:bCs/>
          <w:sz w:val="22"/>
          <w:szCs w:val="22"/>
        </w:rPr>
        <w:t xml:space="preserve">Τα συναισθήματα της </w:t>
      </w:r>
      <w:proofErr w:type="spellStart"/>
      <w:r w:rsidRPr="00BE361B">
        <w:rPr>
          <w:rFonts w:asciiTheme="minorHAnsi" w:hAnsiTheme="minorHAnsi"/>
          <w:b/>
          <w:bCs/>
          <w:sz w:val="22"/>
          <w:szCs w:val="22"/>
        </w:rPr>
        <w:t>Κενγκά</w:t>
      </w:r>
      <w:proofErr w:type="spellEnd"/>
      <w:r w:rsidRPr="00BE361B">
        <w:rPr>
          <w:rFonts w:asciiTheme="minorHAnsi" w:hAnsiTheme="minorHAnsi"/>
          <w:b/>
          <w:bCs/>
          <w:sz w:val="22"/>
          <w:szCs w:val="22"/>
        </w:rPr>
        <w:t xml:space="preserve">: </w:t>
      </w:r>
      <w:r w:rsidRPr="00BE361B">
        <w:rPr>
          <w:rFonts w:asciiTheme="minorHAnsi" w:hAnsiTheme="minorHAnsi"/>
          <w:sz w:val="22"/>
          <w:szCs w:val="22"/>
        </w:rPr>
        <w:t>Α</w:t>
      </w:r>
      <w:r w:rsidRPr="00BE361B">
        <w:rPr>
          <w:rFonts w:asciiTheme="minorHAnsi" w:hAnsiTheme="minorHAnsi"/>
          <w:sz w:val="22"/>
          <w:szCs w:val="22"/>
        </w:rPr>
        <w:t xml:space="preserve">ρχικά η </w:t>
      </w:r>
      <w:proofErr w:type="spellStart"/>
      <w:r w:rsidRPr="00BE361B">
        <w:rPr>
          <w:rFonts w:asciiTheme="minorHAnsi" w:hAnsiTheme="minorHAnsi"/>
          <w:sz w:val="22"/>
          <w:szCs w:val="22"/>
        </w:rPr>
        <w:t>γλαρίνα</w:t>
      </w:r>
      <w:proofErr w:type="spellEnd"/>
      <w:r w:rsidRPr="00BE361B">
        <w:rPr>
          <w:rFonts w:asciiTheme="minorHAnsi" w:hAnsiTheme="minorHAnsi"/>
          <w:sz w:val="22"/>
          <w:szCs w:val="22"/>
        </w:rPr>
        <w:t xml:space="preserve"> </w:t>
      </w:r>
      <w:r w:rsidRPr="00BE361B">
        <w:rPr>
          <w:rFonts w:asciiTheme="minorHAnsi" w:hAnsiTheme="minorHAnsi"/>
          <w:sz w:val="22"/>
          <w:szCs w:val="22"/>
          <w:u w:val="single"/>
        </w:rPr>
        <w:t>πανικοβάλλεται</w:t>
      </w:r>
      <w:r w:rsidRPr="00BE361B">
        <w:rPr>
          <w:rFonts w:asciiTheme="minorHAnsi" w:hAnsiTheme="minorHAnsi"/>
          <w:sz w:val="22"/>
          <w:szCs w:val="22"/>
        </w:rPr>
        <w:t xml:space="preserve"> κι αρχίζει τις προσπάθειες για να σωθεί. Γεμάτη </w:t>
      </w:r>
      <w:r w:rsidRPr="00BE361B">
        <w:rPr>
          <w:rFonts w:asciiTheme="minorHAnsi" w:hAnsiTheme="minorHAnsi"/>
          <w:sz w:val="22"/>
          <w:szCs w:val="22"/>
          <w:u w:val="single"/>
        </w:rPr>
        <w:t>αγωνία και φόβο</w:t>
      </w:r>
      <w:r w:rsidRPr="00BE361B">
        <w:rPr>
          <w:rFonts w:asciiTheme="minorHAnsi" w:hAnsiTheme="minorHAnsi"/>
          <w:sz w:val="22"/>
          <w:szCs w:val="22"/>
        </w:rPr>
        <w:t xml:space="preserve"> οραματίζεται το δυσοίωνο μέλλον της. Είναι </w:t>
      </w:r>
      <w:r w:rsidRPr="00BE361B">
        <w:rPr>
          <w:rFonts w:asciiTheme="minorHAnsi" w:hAnsiTheme="minorHAnsi"/>
          <w:sz w:val="22"/>
          <w:szCs w:val="22"/>
          <w:u w:val="single"/>
        </w:rPr>
        <w:t>τρομοκρατημένη,</w:t>
      </w:r>
      <w:r w:rsidRPr="00BE361B">
        <w:rPr>
          <w:rFonts w:asciiTheme="minorHAnsi" w:hAnsiTheme="minorHAnsi"/>
          <w:sz w:val="22"/>
          <w:szCs w:val="22"/>
        </w:rPr>
        <w:t xml:space="preserve"> γιατί πιστεύει πως αν δε γίνει λεία κάποιου μεγάλου ψαριού, θα πεθάνει από ασφυξία ή από πείνα. Κάποια στιγμή ζωντανεύει μέσα της </w:t>
      </w:r>
      <w:r w:rsidRPr="00BE361B">
        <w:rPr>
          <w:rFonts w:asciiTheme="minorHAnsi" w:hAnsiTheme="minorHAnsi"/>
          <w:sz w:val="22"/>
          <w:szCs w:val="22"/>
          <w:u w:val="single"/>
        </w:rPr>
        <w:t>η ελπίδα</w:t>
      </w:r>
      <w:r w:rsidRPr="00BE361B">
        <w:rPr>
          <w:rFonts w:asciiTheme="minorHAnsi" w:hAnsiTheme="minorHAnsi"/>
          <w:sz w:val="22"/>
          <w:szCs w:val="22"/>
        </w:rPr>
        <w:t xml:space="preserve"> να πετάξει ψηλά για να λιώσει ο ήλιος το πετρέλαιο από τα φτερά </w:t>
      </w:r>
      <w:r w:rsidRPr="00BE361B">
        <w:rPr>
          <w:rFonts w:asciiTheme="minorHAnsi" w:hAnsiTheme="minorHAnsi"/>
          <w:sz w:val="22"/>
          <w:szCs w:val="22"/>
        </w:rPr>
        <w:t>της. Ό</w:t>
      </w:r>
      <w:r w:rsidRPr="00BE361B">
        <w:rPr>
          <w:rFonts w:asciiTheme="minorHAnsi" w:hAnsiTheme="minorHAnsi"/>
          <w:sz w:val="22"/>
          <w:szCs w:val="22"/>
        </w:rPr>
        <w:t xml:space="preserve">μως οι προσπάθειές της αποτυγχάνουν και </w:t>
      </w:r>
      <w:proofErr w:type="spellStart"/>
      <w:r w:rsidRPr="00BE361B">
        <w:rPr>
          <w:rFonts w:asciiTheme="minorHAnsi" w:hAnsiTheme="minorHAnsi"/>
          <w:sz w:val="22"/>
          <w:szCs w:val="22"/>
        </w:rPr>
        <w:t>ξαναβυθίζεται</w:t>
      </w:r>
      <w:proofErr w:type="spellEnd"/>
      <w:r w:rsidRPr="00BE361B">
        <w:rPr>
          <w:rFonts w:asciiTheme="minorHAnsi" w:hAnsiTheme="minorHAnsi"/>
          <w:sz w:val="22"/>
          <w:szCs w:val="22"/>
        </w:rPr>
        <w:t xml:space="preserve"> στην </w:t>
      </w:r>
      <w:r w:rsidRPr="00BE361B">
        <w:rPr>
          <w:rFonts w:asciiTheme="minorHAnsi" w:hAnsiTheme="minorHAnsi"/>
          <w:i/>
          <w:iCs/>
          <w:sz w:val="22"/>
          <w:szCs w:val="22"/>
          <w:u w:val="single"/>
        </w:rPr>
        <w:t>απελπισία</w:t>
      </w:r>
      <w:r w:rsidRPr="00BE361B">
        <w:rPr>
          <w:rFonts w:asciiTheme="minorHAnsi" w:hAnsiTheme="minorHAnsi"/>
          <w:sz w:val="22"/>
          <w:szCs w:val="22"/>
          <w:u w:val="single"/>
        </w:rPr>
        <w:t>.</w:t>
      </w:r>
      <w:r w:rsidRPr="00BE361B">
        <w:rPr>
          <w:rFonts w:asciiTheme="minorHAnsi" w:hAnsiTheme="minorHAnsi"/>
          <w:sz w:val="22"/>
          <w:szCs w:val="22"/>
        </w:rPr>
        <w:t xml:space="preserve"> </w:t>
      </w:r>
      <w:r w:rsidRPr="00BE361B">
        <w:rPr>
          <w:rFonts w:asciiTheme="minorHAnsi" w:hAnsiTheme="minorHAnsi"/>
          <w:sz w:val="22"/>
          <w:szCs w:val="22"/>
        </w:rPr>
        <w:t xml:space="preserve">Και όταν τελικά καταφέρνει να ανυψωθεί, διαπιστώνει με </w:t>
      </w:r>
      <w:r w:rsidRPr="00BE361B">
        <w:rPr>
          <w:rFonts w:asciiTheme="minorHAnsi" w:hAnsiTheme="minorHAnsi"/>
          <w:sz w:val="22"/>
          <w:szCs w:val="22"/>
          <w:u w:val="single"/>
        </w:rPr>
        <w:t>απόγνωση</w:t>
      </w:r>
      <w:r w:rsidRPr="00BE361B">
        <w:rPr>
          <w:rFonts w:asciiTheme="minorHAnsi" w:hAnsiTheme="minorHAnsi"/>
          <w:sz w:val="22"/>
          <w:szCs w:val="22"/>
        </w:rPr>
        <w:t xml:space="preserve"> ότι δεν θα τα καταφέρει στο πέταγμα, γιατί το βάρος από το πετρέλαιο τη δυσκολεύει πολύ.</w:t>
      </w:r>
    </w:p>
    <w:p w14:paraId="467823BA" w14:textId="77777777" w:rsidR="00BE361B" w:rsidRPr="00BE361B" w:rsidRDefault="00BE361B" w:rsidP="00BE361B">
      <w:pPr>
        <w:pStyle w:val="Default"/>
        <w:numPr>
          <w:ilvl w:val="0"/>
          <w:numId w:val="3"/>
        </w:numPr>
        <w:ind w:left="-1134" w:hanging="284"/>
        <w:jc w:val="both"/>
        <w:rPr>
          <w:rFonts w:asciiTheme="minorHAnsi" w:hAnsiTheme="minorHAnsi"/>
          <w:sz w:val="22"/>
          <w:szCs w:val="22"/>
        </w:rPr>
      </w:pPr>
      <w:r w:rsidRPr="00BE361B">
        <w:rPr>
          <w:rFonts w:asciiTheme="minorHAnsi" w:hAnsiTheme="minorHAnsi"/>
          <w:b/>
          <w:bCs/>
          <w:sz w:val="22"/>
          <w:szCs w:val="22"/>
        </w:rPr>
        <w:t xml:space="preserve">Αφηγηματικές τεχνικές: </w:t>
      </w:r>
    </w:p>
    <w:p w14:paraId="7DC833B0" w14:textId="77777777" w:rsidR="00BE361B" w:rsidRPr="00BE361B" w:rsidRDefault="00BE361B" w:rsidP="00BE361B">
      <w:pPr>
        <w:pStyle w:val="Default"/>
        <w:ind w:left="-1134"/>
        <w:jc w:val="both"/>
        <w:rPr>
          <w:rFonts w:asciiTheme="minorHAnsi" w:hAnsiTheme="minorHAnsi"/>
          <w:sz w:val="22"/>
          <w:szCs w:val="22"/>
        </w:rPr>
      </w:pPr>
    </w:p>
    <w:p w14:paraId="28B6103D" w14:textId="2496B982" w:rsidR="00BE361B" w:rsidRPr="00BE361B" w:rsidRDefault="00BE361B" w:rsidP="00BE361B">
      <w:pPr>
        <w:pStyle w:val="Default"/>
        <w:numPr>
          <w:ilvl w:val="0"/>
          <w:numId w:val="5"/>
        </w:numPr>
        <w:ind w:left="-851" w:hanging="283"/>
        <w:jc w:val="both"/>
        <w:rPr>
          <w:rFonts w:asciiTheme="minorHAnsi" w:hAnsiTheme="minorHAnsi"/>
          <w:sz w:val="22"/>
          <w:szCs w:val="22"/>
        </w:rPr>
      </w:pPr>
      <w:r w:rsidRPr="00BE361B">
        <w:rPr>
          <w:rFonts w:asciiTheme="minorHAnsi" w:hAnsiTheme="minorHAnsi"/>
          <w:b/>
          <w:bCs/>
          <w:sz w:val="22"/>
          <w:szCs w:val="22"/>
        </w:rPr>
        <w:t xml:space="preserve">Τριτοπρόσωπη αφήγηση. </w:t>
      </w:r>
      <w:r w:rsidRPr="00BE361B">
        <w:rPr>
          <w:rFonts w:asciiTheme="minorHAnsi" w:hAnsiTheme="minorHAnsi"/>
          <w:sz w:val="22"/>
          <w:szCs w:val="22"/>
        </w:rPr>
        <w:t xml:space="preserve">Ο αφηγητής είναι </w:t>
      </w:r>
      <w:r w:rsidRPr="00BE361B">
        <w:rPr>
          <w:rFonts w:asciiTheme="minorHAnsi" w:hAnsiTheme="minorHAnsi"/>
          <w:b/>
          <w:bCs/>
          <w:sz w:val="22"/>
          <w:szCs w:val="22"/>
        </w:rPr>
        <w:t xml:space="preserve">παντογνώστης, </w:t>
      </w:r>
      <w:proofErr w:type="spellStart"/>
      <w:r w:rsidRPr="00BE361B">
        <w:rPr>
          <w:rFonts w:asciiTheme="minorHAnsi" w:hAnsiTheme="minorHAnsi"/>
          <w:b/>
          <w:bCs/>
          <w:sz w:val="22"/>
          <w:szCs w:val="22"/>
        </w:rPr>
        <w:t>ετεροδιηγητικός</w:t>
      </w:r>
      <w:proofErr w:type="spellEnd"/>
      <w:r w:rsidRPr="00BE361B">
        <w:rPr>
          <w:rFonts w:asciiTheme="minorHAnsi" w:hAnsiTheme="minorHAnsi"/>
          <w:b/>
          <w:bCs/>
          <w:sz w:val="22"/>
          <w:szCs w:val="22"/>
        </w:rPr>
        <w:t>,</w:t>
      </w:r>
      <w:r w:rsidRPr="00BE361B">
        <w:rPr>
          <w:rFonts w:asciiTheme="minorHAnsi" w:hAnsiTheme="minorHAnsi"/>
          <w:b/>
          <w:bCs/>
          <w:sz w:val="22"/>
          <w:szCs w:val="22"/>
        </w:rPr>
        <w:t xml:space="preserve"> </w:t>
      </w:r>
      <w:r w:rsidRPr="00BE361B">
        <w:rPr>
          <w:rFonts w:asciiTheme="minorHAnsi" w:hAnsiTheme="minorHAnsi"/>
          <w:sz w:val="22"/>
          <w:szCs w:val="22"/>
        </w:rPr>
        <w:t xml:space="preserve">δε συμμετέχει δηλαδή στα γεγονότα αλλά τα γνωρίζει, όπως και τις σκέψεις και τα συναισθήματα των ηρώων του. </w:t>
      </w:r>
    </w:p>
    <w:p w14:paraId="6B99C2D5" w14:textId="499DA841" w:rsidR="00BE361B" w:rsidRPr="00BE361B" w:rsidRDefault="00BE361B" w:rsidP="00BE361B">
      <w:pPr>
        <w:pStyle w:val="Default"/>
        <w:numPr>
          <w:ilvl w:val="0"/>
          <w:numId w:val="5"/>
        </w:numPr>
        <w:ind w:left="-851" w:hanging="283"/>
        <w:jc w:val="both"/>
        <w:rPr>
          <w:rFonts w:asciiTheme="minorHAnsi" w:hAnsiTheme="minorHAnsi"/>
          <w:sz w:val="22"/>
          <w:szCs w:val="22"/>
        </w:rPr>
      </w:pPr>
      <w:r w:rsidRPr="00BE361B">
        <w:rPr>
          <w:rFonts w:asciiTheme="minorHAnsi" w:hAnsiTheme="minorHAnsi"/>
          <w:b/>
          <w:bCs/>
          <w:sz w:val="22"/>
          <w:szCs w:val="22"/>
        </w:rPr>
        <w:t xml:space="preserve">Μονόλογος: </w:t>
      </w:r>
      <w:r w:rsidRPr="00BE361B">
        <w:rPr>
          <w:rFonts w:asciiTheme="minorHAnsi" w:hAnsiTheme="minorHAnsi"/>
          <w:sz w:val="22"/>
          <w:szCs w:val="22"/>
        </w:rPr>
        <w:t xml:space="preserve">“Όχι όμως όλους...να μην είμαι και άδικη”, “Μπορεί και </w:t>
      </w:r>
      <w:proofErr w:type="spellStart"/>
      <w:r w:rsidRPr="00BE361B">
        <w:rPr>
          <w:rFonts w:asciiTheme="minorHAnsi" w:hAnsiTheme="minorHAnsi"/>
          <w:sz w:val="22"/>
          <w:szCs w:val="22"/>
        </w:rPr>
        <w:t>να΄χω</w:t>
      </w:r>
      <w:proofErr w:type="spellEnd"/>
      <w:r w:rsidRPr="00BE361B">
        <w:rPr>
          <w:rFonts w:asciiTheme="minorHAnsi" w:hAnsiTheme="minorHAnsi"/>
          <w:sz w:val="22"/>
          <w:szCs w:val="22"/>
        </w:rPr>
        <w:t xml:space="preserve"> μια ελπίδα...στα φτερά μου”, “Ο Άγιος Μιχαήλ!”.</w:t>
      </w:r>
    </w:p>
    <w:p w14:paraId="61B1A93D" w14:textId="570BC9A4" w:rsidR="00BE361B" w:rsidRPr="00BE361B" w:rsidRDefault="00BE361B" w:rsidP="00BE361B">
      <w:pPr>
        <w:pStyle w:val="Default"/>
        <w:numPr>
          <w:ilvl w:val="0"/>
          <w:numId w:val="5"/>
        </w:numPr>
        <w:ind w:left="-851" w:hanging="283"/>
        <w:jc w:val="both"/>
        <w:rPr>
          <w:rFonts w:asciiTheme="minorHAnsi" w:hAnsiTheme="minorHAnsi"/>
          <w:b/>
          <w:bCs/>
          <w:sz w:val="22"/>
          <w:szCs w:val="22"/>
        </w:rPr>
      </w:pPr>
      <w:r w:rsidRPr="00BE361B">
        <w:rPr>
          <w:rFonts w:asciiTheme="minorHAnsi" w:hAnsiTheme="minorHAnsi"/>
          <w:b/>
          <w:bCs/>
          <w:sz w:val="22"/>
          <w:szCs w:val="22"/>
        </w:rPr>
        <w:t xml:space="preserve">Αφήγηση χρονολογική, γραμμική, υπάρχουν όμως και αναδρομές στο παρελθόν.                                </w:t>
      </w:r>
    </w:p>
    <w:p w14:paraId="51CF0A39" w14:textId="3DC8DBF3" w:rsidR="00BE361B" w:rsidRPr="00BE361B" w:rsidRDefault="00BE361B" w:rsidP="00BE361B">
      <w:pPr>
        <w:pStyle w:val="Default"/>
        <w:numPr>
          <w:ilvl w:val="0"/>
          <w:numId w:val="5"/>
        </w:numPr>
        <w:ind w:left="-851" w:hanging="283"/>
        <w:jc w:val="both"/>
        <w:rPr>
          <w:rFonts w:asciiTheme="minorHAnsi" w:hAnsiTheme="minorHAnsi"/>
          <w:b/>
          <w:bCs/>
          <w:sz w:val="22"/>
          <w:szCs w:val="22"/>
        </w:rPr>
      </w:pPr>
      <w:r w:rsidRPr="00BE361B">
        <w:rPr>
          <w:rFonts w:asciiTheme="minorHAnsi" w:hAnsiTheme="minorHAnsi"/>
          <w:b/>
          <w:bCs/>
          <w:sz w:val="22"/>
          <w:szCs w:val="22"/>
        </w:rPr>
        <w:t>Αναδρομές στο παρελθόν(αναδρομικές αφηγήσεις)</w:t>
      </w:r>
      <w:r w:rsidRPr="00BE361B">
        <w:rPr>
          <w:rFonts w:asciiTheme="minorHAnsi" w:hAnsiTheme="minorHAnsi"/>
          <w:b/>
          <w:bCs/>
          <w:sz w:val="22"/>
          <w:szCs w:val="22"/>
        </w:rPr>
        <w:t>:</w:t>
      </w:r>
      <w:r w:rsidRPr="00BE361B">
        <w:rPr>
          <w:rFonts w:asciiTheme="minorHAnsi" w:hAnsiTheme="minorHAnsi"/>
          <w:b/>
          <w:bCs/>
          <w:sz w:val="22"/>
          <w:szCs w:val="22"/>
        </w:rPr>
        <w:t xml:space="preserve"> </w:t>
      </w:r>
      <w:r w:rsidRPr="00BE361B">
        <w:rPr>
          <w:rFonts w:asciiTheme="minorHAnsi" w:hAnsiTheme="minorHAnsi"/>
          <w:sz w:val="22"/>
          <w:szCs w:val="22"/>
        </w:rPr>
        <w:t>“Έτσι ήταν ο νόμος...τους πόρους”, “Πολλές φορές...τη δηλητηρίαση των θαλασσών”, “Θυμήθηκε μια ιστορία...κι ο Ίκαρος έπεσε”.</w:t>
      </w:r>
      <w:r w:rsidRPr="00BE361B">
        <w:rPr>
          <w:rFonts w:asciiTheme="minorHAnsi" w:hAnsiTheme="minorHAnsi"/>
          <w:b/>
          <w:bCs/>
          <w:sz w:val="22"/>
          <w:szCs w:val="22"/>
        </w:rPr>
        <w:t xml:space="preserve"> </w:t>
      </w:r>
    </w:p>
    <w:p w14:paraId="4734D98E" w14:textId="521678EE" w:rsidR="00BE361B" w:rsidRPr="00BE361B" w:rsidRDefault="00BE361B" w:rsidP="00BE361B">
      <w:pPr>
        <w:pStyle w:val="Default"/>
        <w:numPr>
          <w:ilvl w:val="0"/>
          <w:numId w:val="6"/>
        </w:numPr>
        <w:ind w:left="-1134" w:hanging="284"/>
        <w:jc w:val="both"/>
        <w:rPr>
          <w:rFonts w:asciiTheme="minorHAnsi" w:hAnsiTheme="minorHAnsi"/>
          <w:sz w:val="22"/>
          <w:szCs w:val="22"/>
        </w:rPr>
      </w:pPr>
      <w:r w:rsidRPr="00BE361B">
        <w:rPr>
          <w:rFonts w:asciiTheme="minorHAnsi" w:hAnsiTheme="minorHAnsi"/>
          <w:b/>
          <w:bCs/>
          <w:sz w:val="22"/>
          <w:szCs w:val="22"/>
        </w:rPr>
        <w:t xml:space="preserve">Γλώσσα - Ύφος: </w:t>
      </w:r>
    </w:p>
    <w:p w14:paraId="518AFCA5" w14:textId="77D28E86" w:rsidR="00BE361B" w:rsidRPr="00BE361B" w:rsidRDefault="00BE361B" w:rsidP="00BE361B">
      <w:pPr>
        <w:pStyle w:val="Default"/>
        <w:numPr>
          <w:ilvl w:val="0"/>
          <w:numId w:val="5"/>
        </w:numPr>
        <w:ind w:left="-851" w:hanging="283"/>
        <w:jc w:val="both"/>
        <w:rPr>
          <w:rFonts w:asciiTheme="minorHAnsi" w:hAnsiTheme="minorHAnsi"/>
          <w:sz w:val="22"/>
          <w:szCs w:val="22"/>
        </w:rPr>
      </w:pPr>
      <w:r w:rsidRPr="00BE361B">
        <w:rPr>
          <w:rFonts w:asciiTheme="minorHAnsi" w:hAnsiTheme="minorHAnsi"/>
          <w:b/>
          <w:bCs/>
          <w:sz w:val="22"/>
          <w:szCs w:val="22"/>
        </w:rPr>
        <w:t xml:space="preserve">Γλώσσα: </w:t>
      </w:r>
      <w:r w:rsidRPr="00BE361B">
        <w:rPr>
          <w:rFonts w:asciiTheme="minorHAnsi" w:hAnsiTheme="minorHAnsi"/>
          <w:sz w:val="22"/>
          <w:szCs w:val="22"/>
        </w:rPr>
        <w:t xml:space="preserve">Η μετάφραση του αποσπάσματος έχει γίνει σε απλή δημοτική, χωρίς ιδιαιτερότητες, εκτός από ορισμένους ιδιωματισμούς (έκρωξε, </w:t>
      </w:r>
      <w:proofErr w:type="spellStart"/>
      <w:r w:rsidRPr="00BE361B">
        <w:rPr>
          <w:rFonts w:asciiTheme="minorHAnsi" w:hAnsiTheme="minorHAnsi"/>
          <w:sz w:val="22"/>
          <w:szCs w:val="22"/>
        </w:rPr>
        <w:t>πλανάρει</w:t>
      </w:r>
      <w:proofErr w:type="spellEnd"/>
      <w:r w:rsidRPr="00BE361B">
        <w:rPr>
          <w:rFonts w:asciiTheme="minorHAnsi" w:hAnsiTheme="minorHAnsi"/>
          <w:sz w:val="22"/>
          <w:szCs w:val="22"/>
        </w:rPr>
        <w:t xml:space="preserve">, σούμπιτη). </w:t>
      </w:r>
    </w:p>
    <w:p w14:paraId="5C0B1A89" w14:textId="1EDEBE58" w:rsidR="00BE361B" w:rsidRPr="00BE361B" w:rsidRDefault="00BE361B" w:rsidP="000A0CD7">
      <w:pPr>
        <w:pStyle w:val="Default"/>
        <w:numPr>
          <w:ilvl w:val="0"/>
          <w:numId w:val="5"/>
        </w:numPr>
        <w:ind w:left="-851" w:hanging="283"/>
        <w:jc w:val="both"/>
        <w:rPr>
          <w:rFonts w:asciiTheme="minorHAnsi" w:hAnsiTheme="minorHAnsi"/>
          <w:sz w:val="22"/>
          <w:szCs w:val="22"/>
        </w:rPr>
      </w:pPr>
      <w:r w:rsidRPr="00BE361B">
        <w:rPr>
          <w:rFonts w:asciiTheme="minorHAnsi" w:hAnsiTheme="minorHAnsi"/>
          <w:b/>
          <w:bCs/>
          <w:sz w:val="22"/>
          <w:szCs w:val="22"/>
        </w:rPr>
        <w:t xml:space="preserve">Ύφος: </w:t>
      </w:r>
      <w:r w:rsidRPr="00BE361B">
        <w:rPr>
          <w:rFonts w:asciiTheme="minorHAnsi" w:hAnsiTheme="minorHAnsi"/>
          <w:sz w:val="22"/>
          <w:szCs w:val="22"/>
        </w:rPr>
        <w:t xml:space="preserve">Απλό, λιτό και γλαφυρό. </w:t>
      </w:r>
    </w:p>
    <w:p w14:paraId="3105D662" w14:textId="77777777" w:rsidR="00BE361B" w:rsidRPr="00BE361B" w:rsidRDefault="00BE361B" w:rsidP="00BE361B">
      <w:pPr>
        <w:pStyle w:val="Default"/>
        <w:ind w:left="447"/>
        <w:jc w:val="both"/>
        <w:rPr>
          <w:rFonts w:asciiTheme="minorHAnsi" w:hAnsiTheme="minorHAnsi"/>
          <w:sz w:val="22"/>
          <w:szCs w:val="22"/>
        </w:rPr>
      </w:pPr>
    </w:p>
    <w:p w14:paraId="47FE348F" w14:textId="60EAFAFE" w:rsidR="00BE361B" w:rsidRPr="00BE361B" w:rsidRDefault="00BE361B" w:rsidP="00BE361B">
      <w:pPr>
        <w:pStyle w:val="Default"/>
        <w:numPr>
          <w:ilvl w:val="0"/>
          <w:numId w:val="6"/>
        </w:numPr>
        <w:ind w:left="-1134" w:hanging="284"/>
        <w:jc w:val="both"/>
        <w:rPr>
          <w:rFonts w:asciiTheme="minorHAnsi" w:hAnsiTheme="minorHAnsi"/>
          <w:sz w:val="22"/>
          <w:szCs w:val="22"/>
        </w:rPr>
      </w:pPr>
      <w:r w:rsidRPr="00BE361B">
        <w:rPr>
          <w:rFonts w:asciiTheme="minorHAnsi" w:hAnsiTheme="minorHAnsi"/>
          <w:b/>
          <w:bCs/>
          <w:sz w:val="22"/>
          <w:szCs w:val="22"/>
        </w:rPr>
        <w:t xml:space="preserve">Εκφραστικά μέσα: </w:t>
      </w:r>
    </w:p>
    <w:p w14:paraId="7E332C4F" w14:textId="77777777" w:rsidR="00BE361B" w:rsidRPr="00BE361B" w:rsidRDefault="00BE361B" w:rsidP="00BE361B">
      <w:pPr>
        <w:pStyle w:val="Default"/>
        <w:ind w:left="-993" w:hanging="162"/>
        <w:jc w:val="both"/>
        <w:rPr>
          <w:rFonts w:asciiTheme="minorHAnsi" w:hAnsiTheme="minorHAnsi"/>
          <w:sz w:val="22"/>
          <w:szCs w:val="22"/>
        </w:rPr>
      </w:pPr>
      <w:r w:rsidRPr="00BE361B">
        <w:rPr>
          <w:rFonts w:asciiTheme="minorHAnsi" w:hAnsiTheme="minorHAnsi"/>
          <w:b/>
          <w:bCs/>
          <w:sz w:val="22"/>
          <w:szCs w:val="22"/>
        </w:rPr>
        <w:t xml:space="preserve">1. Μεταφορές: </w:t>
      </w:r>
      <w:r w:rsidRPr="00BE361B">
        <w:rPr>
          <w:rFonts w:asciiTheme="minorHAnsi" w:hAnsiTheme="minorHAnsi"/>
          <w:sz w:val="22"/>
          <w:szCs w:val="22"/>
        </w:rPr>
        <w:t xml:space="preserve">«η κατάρα των θαλασσών την είχε τυφλώσει», «η μαύρη μάστιγα», «τους μυς της πιασμένους από την προσπάθεια», «το θανάσιμο μαύρο αίμα», «κι όσο δυνατή κι αν ήταν η λαχτάρα της», «βασανιστικές ώρες της ζωής της», «χτύπησε τις φτερούγες», «το καταραμένο το πετρέλαιο», «δεν την είχαν πάρει τα χρόνια», «άσπρη γραμμή της </w:t>
      </w:r>
      <w:proofErr w:type="spellStart"/>
      <w:r w:rsidRPr="00BE361B">
        <w:rPr>
          <w:rFonts w:asciiTheme="minorHAnsi" w:hAnsiTheme="minorHAnsi"/>
          <w:sz w:val="22"/>
          <w:szCs w:val="22"/>
        </w:rPr>
        <w:t>κόστας</w:t>
      </w:r>
      <w:proofErr w:type="spellEnd"/>
      <w:r w:rsidRPr="00BE361B">
        <w:rPr>
          <w:rFonts w:asciiTheme="minorHAnsi" w:hAnsiTheme="minorHAnsi"/>
          <w:sz w:val="22"/>
          <w:szCs w:val="22"/>
        </w:rPr>
        <w:t xml:space="preserve">», «φιδωτή γραμμή του Έλβα», «χρυσαφένιο ανεμοδείκτη». </w:t>
      </w:r>
    </w:p>
    <w:p w14:paraId="0C37D527" w14:textId="77777777" w:rsidR="00BE361B" w:rsidRPr="00BE361B" w:rsidRDefault="00BE361B" w:rsidP="00BE361B">
      <w:pPr>
        <w:pStyle w:val="Default"/>
        <w:ind w:left="447" w:hanging="1581"/>
        <w:jc w:val="both"/>
        <w:rPr>
          <w:rFonts w:asciiTheme="minorHAnsi" w:hAnsiTheme="minorHAnsi"/>
          <w:sz w:val="22"/>
          <w:szCs w:val="22"/>
        </w:rPr>
      </w:pPr>
      <w:r w:rsidRPr="00BE361B">
        <w:rPr>
          <w:rFonts w:asciiTheme="minorHAnsi" w:hAnsiTheme="minorHAnsi"/>
          <w:b/>
          <w:bCs/>
          <w:sz w:val="22"/>
          <w:szCs w:val="22"/>
        </w:rPr>
        <w:t xml:space="preserve">2. Παρομοίωση: </w:t>
      </w:r>
      <w:r w:rsidRPr="00BE361B">
        <w:rPr>
          <w:rFonts w:asciiTheme="minorHAnsi" w:hAnsiTheme="minorHAnsi"/>
          <w:sz w:val="22"/>
          <w:szCs w:val="22"/>
        </w:rPr>
        <w:t xml:space="preserve">«σαν κουκκίδες». </w:t>
      </w:r>
    </w:p>
    <w:p w14:paraId="54F8F5C9" w14:textId="10B0C4FA" w:rsidR="00BE361B" w:rsidRPr="00BE361B" w:rsidRDefault="00BE361B" w:rsidP="000A0CD7">
      <w:pPr>
        <w:pStyle w:val="Default"/>
        <w:ind w:left="-851" w:hanging="283"/>
        <w:jc w:val="both"/>
        <w:rPr>
          <w:rFonts w:asciiTheme="minorHAnsi" w:hAnsiTheme="minorHAnsi"/>
          <w:sz w:val="22"/>
          <w:szCs w:val="22"/>
        </w:rPr>
      </w:pPr>
      <w:r w:rsidRPr="00BE361B">
        <w:rPr>
          <w:rFonts w:asciiTheme="minorHAnsi" w:hAnsiTheme="minorHAnsi"/>
          <w:b/>
          <w:bCs/>
          <w:sz w:val="22"/>
          <w:szCs w:val="22"/>
        </w:rPr>
        <w:t>3.</w:t>
      </w:r>
      <w:r w:rsidR="000A0CD7">
        <w:rPr>
          <w:rFonts w:asciiTheme="minorHAnsi" w:hAnsiTheme="minorHAnsi"/>
          <w:b/>
          <w:bCs/>
          <w:sz w:val="22"/>
          <w:szCs w:val="22"/>
        </w:rPr>
        <w:t xml:space="preserve"> </w:t>
      </w:r>
      <w:r w:rsidRPr="00BE361B">
        <w:rPr>
          <w:rFonts w:asciiTheme="minorHAnsi" w:hAnsiTheme="minorHAnsi"/>
          <w:b/>
          <w:bCs/>
          <w:sz w:val="22"/>
          <w:szCs w:val="22"/>
        </w:rPr>
        <w:t xml:space="preserve">Προσωποποιήσεις: </w:t>
      </w:r>
      <w:r w:rsidRPr="00BE361B">
        <w:rPr>
          <w:rFonts w:asciiTheme="minorHAnsi" w:hAnsiTheme="minorHAnsi"/>
          <w:sz w:val="22"/>
          <w:szCs w:val="22"/>
        </w:rPr>
        <w:t xml:space="preserve">σε όλο το κείμενο έχουμε την προσωποποίηση της </w:t>
      </w:r>
      <w:proofErr w:type="spellStart"/>
      <w:r w:rsidRPr="00BE361B">
        <w:rPr>
          <w:rFonts w:asciiTheme="minorHAnsi" w:hAnsiTheme="minorHAnsi"/>
          <w:sz w:val="22"/>
          <w:szCs w:val="22"/>
        </w:rPr>
        <w:t>Κενγκά</w:t>
      </w:r>
      <w:proofErr w:type="spellEnd"/>
      <w:r w:rsidRPr="00BE361B">
        <w:rPr>
          <w:rFonts w:asciiTheme="minorHAnsi" w:hAnsiTheme="minorHAnsi"/>
          <w:sz w:val="22"/>
          <w:szCs w:val="22"/>
        </w:rPr>
        <w:t xml:space="preserve"> («έπιασε να καταριέται τους ανθρώπους», «τρομοκρατημένο της μυαλό», «Θυμήθηκε μια ιστορία», «οι μύες της σήκωναν εύκολα το ζόρι»…), «κάτι μικρά πλεούμενα… απαιτούσαν απ’ αυτά», «τη δηλητηρίαση των θαλασσών», «ο ήλιος δεν της έκανε το χατίρι». </w:t>
      </w:r>
    </w:p>
    <w:p w14:paraId="6DF9F7D5" w14:textId="77777777" w:rsidR="00BE361B" w:rsidRPr="00BE361B" w:rsidRDefault="00BE361B" w:rsidP="00BE361B">
      <w:pPr>
        <w:pStyle w:val="a6"/>
        <w:ind w:left="447" w:hanging="1581"/>
        <w:jc w:val="both"/>
        <w:rPr>
          <w:rFonts w:cs="Times New Roman"/>
        </w:rPr>
      </w:pPr>
      <w:r w:rsidRPr="00BE361B">
        <w:rPr>
          <w:rFonts w:cs="Times New Roman"/>
          <w:b/>
          <w:bCs/>
        </w:rPr>
        <w:t xml:space="preserve">4. Επαναλήψεις: </w:t>
      </w:r>
      <w:r w:rsidRPr="00BE361B">
        <w:rPr>
          <w:rFonts w:cs="Times New Roman"/>
        </w:rPr>
        <w:t>«η κατάρα των θαλασσών», «η μαύρη μάστιγα», «παχύρρευστη ουσία».</w:t>
      </w:r>
    </w:p>
    <w:p w14:paraId="29A5A216" w14:textId="77777777" w:rsidR="00BE361B" w:rsidRDefault="00BE361B" w:rsidP="000A0CD7">
      <w:pPr>
        <w:pStyle w:val="a6"/>
        <w:ind w:left="-851" w:hanging="283"/>
        <w:jc w:val="both"/>
        <w:rPr>
          <w:rFonts w:cs="Times New Roman"/>
        </w:rPr>
      </w:pPr>
      <w:r w:rsidRPr="00BE361B">
        <w:rPr>
          <w:rFonts w:cs="Times New Roman"/>
          <w:b/>
          <w:bCs/>
        </w:rPr>
        <w:t xml:space="preserve">5. Εικόνες: </w:t>
      </w:r>
      <w:r w:rsidRPr="00BE361B">
        <w:rPr>
          <w:rFonts w:cs="Times New Roman"/>
        </w:rPr>
        <w:t xml:space="preserve">Η εικόνα του ατυχήματος της </w:t>
      </w:r>
      <w:proofErr w:type="spellStart"/>
      <w:r w:rsidRPr="00BE361B">
        <w:rPr>
          <w:rFonts w:cs="Times New Roman"/>
        </w:rPr>
        <w:t>Κενγκά</w:t>
      </w:r>
      <w:proofErr w:type="spellEnd"/>
      <w:r w:rsidRPr="00BE361B">
        <w:rPr>
          <w:rFonts w:cs="Times New Roman"/>
        </w:rPr>
        <w:t xml:space="preserve">, η εικόνα των ασημένιων φτερών της, η εικόνα των απεγνωσμένων της προσπαθειών να σωθεί, η εικόνα των πετρελαιοφόρων που αδειάζουν τις δεξαμενές τους στη θάλασσα, η εικόνα των πλοιαρίων που προσπαθούν να αποτρέψουν την καταστροφή, η εικόνα του Ίκαρου, η εικόνα του θανάτου της </w:t>
      </w:r>
      <w:proofErr w:type="spellStart"/>
      <w:r w:rsidRPr="00BE361B">
        <w:rPr>
          <w:rFonts w:cs="Times New Roman"/>
        </w:rPr>
        <w:t>Κενγκά</w:t>
      </w:r>
      <w:proofErr w:type="spellEnd"/>
      <w:r w:rsidRPr="00BE361B">
        <w:rPr>
          <w:rFonts w:cs="Times New Roman"/>
        </w:rPr>
        <w:t>.</w:t>
      </w:r>
    </w:p>
    <w:p w14:paraId="1ADFF525" w14:textId="1C51345A" w:rsidR="00D5326E" w:rsidRPr="000A0CD7" w:rsidRDefault="00D5326E" w:rsidP="00D5326E">
      <w:pPr>
        <w:ind w:hanging="1418"/>
        <w:jc w:val="both"/>
        <w:rPr>
          <w:rFonts w:cs="Times New Roman"/>
        </w:rPr>
      </w:pPr>
      <w:r w:rsidRPr="000A0CD7">
        <w:rPr>
          <w:rFonts w:cs="Times New Roman"/>
          <w:b/>
          <w:bCs/>
        </w:rPr>
        <w:t>Οι πετρελαιοκηλίδες που μολύνουν τις θάλασσες</w:t>
      </w:r>
      <w:r w:rsidRPr="000A0CD7">
        <w:rPr>
          <w:rFonts w:cs="Times New Roman"/>
          <w:b/>
          <w:bCs/>
        </w:rPr>
        <w:t xml:space="preserve"> ( ερώτηση 1</w:t>
      </w:r>
      <w:r w:rsidRPr="000A0CD7">
        <w:rPr>
          <w:rFonts w:cs="Times New Roman"/>
          <w:b/>
          <w:bCs/>
          <w:vertAlign w:val="superscript"/>
        </w:rPr>
        <w:t>η</w:t>
      </w:r>
      <w:r w:rsidRPr="000A0CD7">
        <w:rPr>
          <w:rFonts w:cs="Times New Roman"/>
          <w:b/>
          <w:bCs/>
        </w:rPr>
        <w:t>)</w:t>
      </w:r>
    </w:p>
    <w:p w14:paraId="61D136A5" w14:textId="3C3C27FB" w:rsidR="00D5326E" w:rsidRPr="000A0CD7" w:rsidRDefault="00D5326E" w:rsidP="00D5326E">
      <w:pPr>
        <w:ind w:left="-1418"/>
        <w:jc w:val="both"/>
        <w:rPr>
          <w:rFonts w:cs="Times New Roman"/>
          <w:i/>
          <w:iCs/>
        </w:rPr>
      </w:pPr>
      <w:r w:rsidRPr="000A0CD7">
        <w:rPr>
          <w:rFonts w:cs="Times New Roman"/>
        </w:rPr>
        <w:t>Μια από τις αιτίες μόλυνσης των θαλασσών και της καταστροφής των ειδών του θαλάσσιου κόσμου είναι οι πετρελαιοκηλίδες. Μερικές φορές η δημιουργία τους οφείλεται σε ατυχήματα, άλλες όμως σε εγκληματική αμέλεια, καθώς μεγάλα πετρελαιοφόρα βγαίνουν στη θάλασσα για να πλύνουν τις δεξαμενές τους.</w:t>
      </w:r>
      <w:r w:rsidRPr="000A0CD7">
        <w:rPr>
          <w:rFonts w:cs="Times New Roman"/>
        </w:rPr>
        <w:t xml:space="preserve"> Ο συγγραφέας, για να τονίσει το μέγεθος της καταστροφής που μπορεί να επέλθει από τέτοιες </w:t>
      </w:r>
      <w:r w:rsidRPr="000A0CD7">
        <w:rPr>
          <w:rFonts w:cs="Times New Roman"/>
        </w:rPr>
        <w:lastRenderedPageBreak/>
        <w:t xml:space="preserve">κηλίδες χρησιμοποιεί τις ακόλουθες παραστατικές λέξεις  και φράσεις: </w:t>
      </w:r>
      <w:r w:rsidRPr="000A0CD7">
        <w:rPr>
          <w:rFonts w:cs="Times New Roman"/>
        </w:rPr>
        <w:t>«</w:t>
      </w:r>
      <w:r w:rsidRPr="000A0CD7">
        <w:rPr>
          <w:rFonts w:cs="Times New Roman"/>
          <w:i/>
          <w:iCs/>
        </w:rPr>
        <w:t>κατάρα των θαλασσών», «η μαύρη μάστιγα», «παχύρρευστη ουσία και μολυσματική», «παχύρρευστη κηλίδα»,</w:t>
      </w:r>
      <w:r w:rsidRPr="000A0CD7">
        <w:rPr>
          <w:rFonts w:cs="Times New Roman"/>
          <w:i/>
          <w:iCs/>
        </w:rPr>
        <w:t xml:space="preserve"> </w:t>
      </w:r>
      <w:r w:rsidRPr="000A0CD7">
        <w:rPr>
          <w:rFonts w:cs="Times New Roman"/>
          <w:i/>
          <w:iCs/>
        </w:rPr>
        <w:t>«μαύρη κηλίδα»,</w:t>
      </w:r>
      <w:r w:rsidRPr="000A0CD7">
        <w:rPr>
          <w:rFonts w:cs="Times New Roman"/>
          <w:i/>
          <w:iCs/>
        </w:rPr>
        <w:t xml:space="preserve"> </w:t>
      </w:r>
      <w:r w:rsidRPr="000A0CD7">
        <w:rPr>
          <w:rFonts w:cs="Times New Roman"/>
          <w:i/>
          <w:iCs/>
        </w:rPr>
        <w:t>«καταραμένο πετρέλαιο».</w:t>
      </w:r>
    </w:p>
    <w:p w14:paraId="425321FF" w14:textId="17251099" w:rsidR="00D5326E" w:rsidRPr="000A0CD7" w:rsidRDefault="00D5326E" w:rsidP="00D5326E">
      <w:pPr>
        <w:ind w:hanging="1418"/>
        <w:jc w:val="both"/>
        <w:rPr>
          <w:rFonts w:cs="Times New Roman"/>
        </w:rPr>
      </w:pPr>
      <w:r w:rsidRPr="000A0CD7">
        <w:rPr>
          <w:rFonts w:cs="Times New Roman"/>
          <w:b/>
          <w:bCs/>
        </w:rPr>
        <w:t>Ο αφανισμός των γλάρων</w:t>
      </w:r>
      <w:r w:rsidRPr="000A0CD7">
        <w:rPr>
          <w:rFonts w:cs="Times New Roman"/>
          <w:b/>
          <w:bCs/>
        </w:rPr>
        <w:t xml:space="preserve"> ( ερώτηση 2</w:t>
      </w:r>
      <w:r w:rsidRPr="000A0CD7">
        <w:rPr>
          <w:rFonts w:cs="Times New Roman"/>
          <w:b/>
          <w:bCs/>
          <w:vertAlign w:val="superscript"/>
        </w:rPr>
        <w:t>η</w:t>
      </w:r>
      <w:r w:rsidRPr="000A0CD7">
        <w:rPr>
          <w:rFonts w:cs="Times New Roman"/>
          <w:b/>
          <w:bCs/>
        </w:rPr>
        <w:t>)</w:t>
      </w:r>
    </w:p>
    <w:p w14:paraId="0A4BFE32" w14:textId="77777777" w:rsidR="00D5326E" w:rsidRPr="000A0CD7" w:rsidRDefault="00D5326E" w:rsidP="00D5326E">
      <w:pPr>
        <w:ind w:left="-1418"/>
        <w:jc w:val="both"/>
        <w:rPr>
          <w:rFonts w:cs="Times New Roman"/>
        </w:rPr>
      </w:pPr>
      <w:r w:rsidRPr="000A0CD7">
        <w:rPr>
          <w:rFonts w:cs="Times New Roman"/>
        </w:rPr>
        <w:t xml:space="preserve">Η διαδικασία με την οποία μια πετρελαιοκηλίδα στη θάλασσα οδηγεί σε αφανισμό τους γλάρους είναι η ακόλουθη </w:t>
      </w:r>
      <w:r w:rsidRPr="000A0CD7">
        <w:rPr>
          <w:rFonts w:cs="Times New Roman"/>
          <w:b/>
          <w:bCs/>
        </w:rPr>
        <w:t xml:space="preserve">: </w:t>
      </w:r>
      <w:r w:rsidRPr="000A0CD7">
        <w:rPr>
          <w:rFonts w:cs="Times New Roman"/>
        </w:rPr>
        <w:t>οι γλάροι παγιδεύονται μέσα στην παχύρρευστη και μολυσματική ουσία που επιπλέει και χάνουν την όρασή τους, ενώ τα φτερά και η ουρά τους καλύπτονται από το πετρέλαιο και κολλάνε, με αποτέλεσμα να μην μπορούν να πετάξουν. Κάνουν απεγνωσμένες προσπάθειες να πετάξουν, όμως το πετρέλαιο έχει ποτίσει τα φτερά και την ουρά τους και κάποια στιγμή τα πουλιά πέφτουν. Το αποτέλεσμα είναι να γίνονται τροφή στα μεγάλα ψάρια ή να παθαίνουν από ασφυξία ή από πείνα.</w:t>
      </w:r>
    </w:p>
    <w:p w14:paraId="10467E43" w14:textId="17352D4C" w:rsidR="00D5326E" w:rsidRPr="000A0CD7" w:rsidRDefault="00D5326E" w:rsidP="00D5326E">
      <w:pPr>
        <w:ind w:left="-1418"/>
        <w:jc w:val="both"/>
        <w:rPr>
          <w:rFonts w:cs="Times New Roman"/>
        </w:rPr>
      </w:pPr>
      <w:r w:rsidRPr="000A0CD7">
        <w:rPr>
          <w:rFonts w:cs="Times New Roman"/>
          <w:b/>
          <w:bCs/>
        </w:rPr>
        <w:t xml:space="preserve"> Ο μύθος του Ίκαρου</w:t>
      </w:r>
      <w:r w:rsidRPr="000A0CD7">
        <w:rPr>
          <w:rFonts w:cs="Times New Roman"/>
          <w:b/>
          <w:bCs/>
        </w:rPr>
        <w:t xml:space="preserve"> </w:t>
      </w:r>
      <w:r w:rsidRPr="000A0CD7">
        <w:rPr>
          <w:rFonts w:cs="Times New Roman"/>
          <w:b/>
          <w:bCs/>
        </w:rPr>
        <w:t xml:space="preserve">( ερώτηση </w:t>
      </w:r>
      <w:r w:rsidRPr="000A0CD7">
        <w:rPr>
          <w:rFonts w:cs="Times New Roman"/>
          <w:b/>
          <w:bCs/>
        </w:rPr>
        <w:t>3</w:t>
      </w:r>
      <w:r w:rsidRPr="000A0CD7">
        <w:rPr>
          <w:rFonts w:cs="Times New Roman"/>
          <w:b/>
          <w:bCs/>
          <w:vertAlign w:val="superscript"/>
        </w:rPr>
        <w:t>η</w:t>
      </w:r>
      <w:r w:rsidRPr="000A0CD7">
        <w:rPr>
          <w:rFonts w:cs="Times New Roman"/>
          <w:b/>
          <w:bCs/>
        </w:rPr>
        <w:t>)</w:t>
      </w:r>
    </w:p>
    <w:p w14:paraId="1FE3E165" w14:textId="77777777" w:rsidR="000A0CD7" w:rsidRPr="000A0CD7" w:rsidRDefault="00D5326E" w:rsidP="000A0CD7">
      <w:pPr>
        <w:ind w:left="-1276"/>
        <w:jc w:val="both"/>
        <w:rPr>
          <w:rFonts w:cs="Times New Roman"/>
        </w:rPr>
      </w:pPr>
      <w:r w:rsidRPr="000A0CD7">
        <w:rPr>
          <w:rFonts w:cs="Times New Roman"/>
        </w:rPr>
        <w:t xml:space="preserve">Σύμφωνα με τον αρχαιοελληνικό μύθο ο Ίκαρος μαζί με τον πατέρα του Δαίδαλο έφυγαν από την Κρήτη </w:t>
      </w:r>
      <w:r w:rsidR="000A0CD7" w:rsidRPr="000A0CD7">
        <w:rPr>
          <w:rFonts w:cs="Times New Roman"/>
        </w:rPr>
        <w:t>πετώντας, αφού</w:t>
      </w:r>
      <w:r w:rsidRPr="000A0CD7">
        <w:rPr>
          <w:rFonts w:cs="Times New Roman"/>
        </w:rPr>
        <w:t xml:space="preserve"> προηγουμένως είχαν φτιάξει ψεύτικα φτερά που τα κόλλησαν στο σώμα τους με κερί. Κατά τη διάρκεια της πτήσης ο Ίκαρος ανέβηκε ψηλότερα , το κερί έλιωσε από τον ήλιο, τα φτερά του διαλύθηκαν κι αυτός έπεσε και πνίγηκε στη θάλασσα κοντά </w:t>
      </w:r>
      <w:proofErr w:type="spellStart"/>
      <w:r w:rsidRPr="000A0CD7">
        <w:rPr>
          <w:rFonts w:cs="Times New Roman"/>
        </w:rPr>
        <w:t>σ΄ένα</w:t>
      </w:r>
      <w:proofErr w:type="spellEnd"/>
      <w:r w:rsidRPr="000A0CD7">
        <w:rPr>
          <w:rFonts w:cs="Times New Roman"/>
        </w:rPr>
        <w:t xml:space="preserve"> νησί που πήρε </w:t>
      </w:r>
      <w:proofErr w:type="spellStart"/>
      <w:r w:rsidRPr="000A0CD7">
        <w:rPr>
          <w:rFonts w:cs="Times New Roman"/>
        </w:rPr>
        <w:t>τ΄όνομά</w:t>
      </w:r>
      <w:proofErr w:type="spellEnd"/>
      <w:r w:rsidRPr="000A0CD7">
        <w:rPr>
          <w:rFonts w:cs="Times New Roman"/>
        </w:rPr>
        <w:t xml:space="preserve"> του (Ικαρία).</w:t>
      </w:r>
    </w:p>
    <w:p w14:paraId="4CE6BDCA" w14:textId="0C48BA55" w:rsidR="00D5326E" w:rsidRPr="000A0CD7" w:rsidRDefault="00D5326E" w:rsidP="000A0CD7">
      <w:pPr>
        <w:ind w:left="-1276"/>
        <w:jc w:val="both"/>
        <w:rPr>
          <w:rFonts w:cs="Times New Roman"/>
        </w:rPr>
      </w:pPr>
      <w:r w:rsidRPr="000A0CD7">
        <w:rPr>
          <w:rFonts w:cs="Times New Roman"/>
        </w:rPr>
        <w:t xml:space="preserve">Η </w:t>
      </w:r>
      <w:proofErr w:type="spellStart"/>
      <w:r w:rsidRPr="000A0CD7">
        <w:rPr>
          <w:rFonts w:cs="Times New Roman"/>
        </w:rPr>
        <w:t>Κενγκά</w:t>
      </w:r>
      <w:proofErr w:type="spellEnd"/>
      <w:r w:rsidRPr="000A0CD7">
        <w:rPr>
          <w:rFonts w:cs="Times New Roman"/>
        </w:rPr>
        <w:t xml:space="preserve"> θυμάται την ιστορία με τον Ίκαρο την ώρα της απεγνωσμένης της προσπάθειας να κρατηθεί στη ζωή ελπίζοντας πως ο ήλιος θα μπορούσε να λιώσει και το πετρέλαιο από τις φτερούγες της, να απαλλαγεί από το βάρος της παχύρρευστης ουσίας κι έτσι να πετάξει και να σωθεί</w:t>
      </w:r>
      <w:r w:rsidR="000A0CD7">
        <w:rPr>
          <w:rFonts w:cs="Times New Roman"/>
        </w:rPr>
        <w:t>.</w:t>
      </w:r>
    </w:p>
    <w:p w14:paraId="19252D9A" w14:textId="77777777" w:rsidR="00D5326E" w:rsidRPr="000A0CD7" w:rsidRDefault="00D5326E" w:rsidP="00D5326E">
      <w:pPr>
        <w:ind w:left="-1418"/>
        <w:jc w:val="both"/>
        <w:rPr>
          <w:rFonts w:cs="Times New Roman"/>
        </w:rPr>
      </w:pPr>
    </w:p>
    <w:p w14:paraId="3EB402E6" w14:textId="77777777" w:rsidR="00D5326E" w:rsidRPr="000A0CD7" w:rsidRDefault="00D5326E" w:rsidP="00BE361B">
      <w:pPr>
        <w:pStyle w:val="a6"/>
        <w:ind w:left="-993" w:hanging="141"/>
        <w:jc w:val="both"/>
        <w:rPr>
          <w:rFonts w:cs="Times New Roman"/>
        </w:rPr>
      </w:pPr>
    </w:p>
    <w:p w14:paraId="3EEBA53A" w14:textId="77777777" w:rsidR="00CE77FA" w:rsidRPr="000A0CD7" w:rsidRDefault="00CE77FA" w:rsidP="00BE361B">
      <w:pPr>
        <w:pStyle w:val="Default"/>
        <w:ind w:left="-1134"/>
        <w:jc w:val="both"/>
        <w:rPr>
          <w:rFonts w:asciiTheme="minorHAnsi" w:hAnsiTheme="minorHAnsi"/>
          <w:sz w:val="22"/>
          <w:szCs w:val="22"/>
        </w:rPr>
      </w:pPr>
    </w:p>
    <w:sectPr w:rsidR="00CE77FA" w:rsidRPr="000A0CD7" w:rsidSect="000A0CD7">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26770"/>
    <w:multiLevelType w:val="hybridMultilevel"/>
    <w:tmpl w:val="001C8B78"/>
    <w:lvl w:ilvl="0" w:tplc="04080001">
      <w:start w:val="1"/>
      <w:numFmt w:val="bullet"/>
      <w:lvlText w:val=""/>
      <w:lvlJc w:val="left"/>
      <w:pPr>
        <w:ind w:left="-981" w:hanging="360"/>
      </w:pPr>
      <w:rPr>
        <w:rFonts w:ascii="Symbol" w:hAnsi="Symbol" w:hint="default"/>
      </w:rPr>
    </w:lvl>
    <w:lvl w:ilvl="1" w:tplc="04080003" w:tentative="1">
      <w:start w:val="1"/>
      <w:numFmt w:val="bullet"/>
      <w:lvlText w:val="o"/>
      <w:lvlJc w:val="left"/>
      <w:pPr>
        <w:ind w:left="-261" w:hanging="360"/>
      </w:pPr>
      <w:rPr>
        <w:rFonts w:ascii="Courier New" w:hAnsi="Courier New" w:cs="Courier New" w:hint="default"/>
      </w:rPr>
    </w:lvl>
    <w:lvl w:ilvl="2" w:tplc="04080005" w:tentative="1">
      <w:start w:val="1"/>
      <w:numFmt w:val="bullet"/>
      <w:lvlText w:val=""/>
      <w:lvlJc w:val="left"/>
      <w:pPr>
        <w:ind w:left="459" w:hanging="360"/>
      </w:pPr>
      <w:rPr>
        <w:rFonts w:ascii="Wingdings" w:hAnsi="Wingdings" w:hint="default"/>
      </w:rPr>
    </w:lvl>
    <w:lvl w:ilvl="3" w:tplc="04080001" w:tentative="1">
      <w:start w:val="1"/>
      <w:numFmt w:val="bullet"/>
      <w:lvlText w:val=""/>
      <w:lvlJc w:val="left"/>
      <w:pPr>
        <w:ind w:left="1179" w:hanging="360"/>
      </w:pPr>
      <w:rPr>
        <w:rFonts w:ascii="Symbol" w:hAnsi="Symbol" w:hint="default"/>
      </w:rPr>
    </w:lvl>
    <w:lvl w:ilvl="4" w:tplc="04080003" w:tentative="1">
      <w:start w:val="1"/>
      <w:numFmt w:val="bullet"/>
      <w:lvlText w:val="o"/>
      <w:lvlJc w:val="left"/>
      <w:pPr>
        <w:ind w:left="1899" w:hanging="360"/>
      </w:pPr>
      <w:rPr>
        <w:rFonts w:ascii="Courier New" w:hAnsi="Courier New" w:cs="Courier New" w:hint="default"/>
      </w:rPr>
    </w:lvl>
    <w:lvl w:ilvl="5" w:tplc="04080005" w:tentative="1">
      <w:start w:val="1"/>
      <w:numFmt w:val="bullet"/>
      <w:lvlText w:val=""/>
      <w:lvlJc w:val="left"/>
      <w:pPr>
        <w:ind w:left="2619" w:hanging="360"/>
      </w:pPr>
      <w:rPr>
        <w:rFonts w:ascii="Wingdings" w:hAnsi="Wingdings" w:hint="default"/>
      </w:rPr>
    </w:lvl>
    <w:lvl w:ilvl="6" w:tplc="04080001" w:tentative="1">
      <w:start w:val="1"/>
      <w:numFmt w:val="bullet"/>
      <w:lvlText w:val=""/>
      <w:lvlJc w:val="left"/>
      <w:pPr>
        <w:ind w:left="3339" w:hanging="360"/>
      </w:pPr>
      <w:rPr>
        <w:rFonts w:ascii="Symbol" w:hAnsi="Symbol" w:hint="default"/>
      </w:rPr>
    </w:lvl>
    <w:lvl w:ilvl="7" w:tplc="04080003" w:tentative="1">
      <w:start w:val="1"/>
      <w:numFmt w:val="bullet"/>
      <w:lvlText w:val="o"/>
      <w:lvlJc w:val="left"/>
      <w:pPr>
        <w:ind w:left="4059" w:hanging="360"/>
      </w:pPr>
      <w:rPr>
        <w:rFonts w:ascii="Courier New" w:hAnsi="Courier New" w:cs="Courier New" w:hint="default"/>
      </w:rPr>
    </w:lvl>
    <w:lvl w:ilvl="8" w:tplc="04080005" w:tentative="1">
      <w:start w:val="1"/>
      <w:numFmt w:val="bullet"/>
      <w:lvlText w:val=""/>
      <w:lvlJc w:val="left"/>
      <w:pPr>
        <w:ind w:left="4779" w:hanging="360"/>
      </w:pPr>
      <w:rPr>
        <w:rFonts w:ascii="Wingdings" w:hAnsi="Wingdings" w:hint="default"/>
      </w:rPr>
    </w:lvl>
  </w:abstractNum>
  <w:abstractNum w:abstractNumId="1" w15:restartNumberingAfterBreak="0">
    <w:nsid w:val="57BA5070"/>
    <w:multiLevelType w:val="hybridMultilevel"/>
    <w:tmpl w:val="8B1ADDCA"/>
    <w:lvl w:ilvl="0" w:tplc="0408000B">
      <w:start w:val="1"/>
      <w:numFmt w:val="bullet"/>
      <w:lvlText w:val=""/>
      <w:lvlJc w:val="left"/>
      <w:pPr>
        <w:ind w:left="447" w:hanging="360"/>
      </w:pPr>
      <w:rPr>
        <w:rFonts w:ascii="Wingdings" w:hAnsi="Wingdings" w:hint="default"/>
      </w:rPr>
    </w:lvl>
    <w:lvl w:ilvl="1" w:tplc="04080003" w:tentative="1">
      <w:start w:val="1"/>
      <w:numFmt w:val="bullet"/>
      <w:lvlText w:val="o"/>
      <w:lvlJc w:val="left"/>
      <w:pPr>
        <w:ind w:left="1167" w:hanging="360"/>
      </w:pPr>
      <w:rPr>
        <w:rFonts w:ascii="Courier New" w:hAnsi="Courier New" w:cs="Courier New" w:hint="default"/>
      </w:rPr>
    </w:lvl>
    <w:lvl w:ilvl="2" w:tplc="04080005" w:tentative="1">
      <w:start w:val="1"/>
      <w:numFmt w:val="bullet"/>
      <w:lvlText w:val=""/>
      <w:lvlJc w:val="left"/>
      <w:pPr>
        <w:ind w:left="1887" w:hanging="360"/>
      </w:pPr>
      <w:rPr>
        <w:rFonts w:ascii="Wingdings" w:hAnsi="Wingdings" w:hint="default"/>
      </w:rPr>
    </w:lvl>
    <w:lvl w:ilvl="3" w:tplc="04080001" w:tentative="1">
      <w:start w:val="1"/>
      <w:numFmt w:val="bullet"/>
      <w:lvlText w:val=""/>
      <w:lvlJc w:val="left"/>
      <w:pPr>
        <w:ind w:left="2607" w:hanging="360"/>
      </w:pPr>
      <w:rPr>
        <w:rFonts w:ascii="Symbol" w:hAnsi="Symbol" w:hint="default"/>
      </w:rPr>
    </w:lvl>
    <w:lvl w:ilvl="4" w:tplc="04080003" w:tentative="1">
      <w:start w:val="1"/>
      <w:numFmt w:val="bullet"/>
      <w:lvlText w:val="o"/>
      <w:lvlJc w:val="left"/>
      <w:pPr>
        <w:ind w:left="3327" w:hanging="360"/>
      </w:pPr>
      <w:rPr>
        <w:rFonts w:ascii="Courier New" w:hAnsi="Courier New" w:cs="Courier New" w:hint="default"/>
      </w:rPr>
    </w:lvl>
    <w:lvl w:ilvl="5" w:tplc="04080005" w:tentative="1">
      <w:start w:val="1"/>
      <w:numFmt w:val="bullet"/>
      <w:lvlText w:val=""/>
      <w:lvlJc w:val="left"/>
      <w:pPr>
        <w:ind w:left="4047" w:hanging="360"/>
      </w:pPr>
      <w:rPr>
        <w:rFonts w:ascii="Wingdings" w:hAnsi="Wingdings" w:hint="default"/>
      </w:rPr>
    </w:lvl>
    <w:lvl w:ilvl="6" w:tplc="04080001" w:tentative="1">
      <w:start w:val="1"/>
      <w:numFmt w:val="bullet"/>
      <w:lvlText w:val=""/>
      <w:lvlJc w:val="left"/>
      <w:pPr>
        <w:ind w:left="4767" w:hanging="360"/>
      </w:pPr>
      <w:rPr>
        <w:rFonts w:ascii="Symbol" w:hAnsi="Symbol" w:hint="default"/>
      </w:rPr>
    </w:lvl>
    <w:lvl w:ilvl="7" w:tplc="04080003" w:tentative="1">
      <w:start w:val="1"/>
      <w:numFmt w:val="bullet"/>
      <w:lvlText w:val="o"/>
      <w:lvlJc w:val="left"/>
      <w:pPr>
        <w:ind w:left="5487" w:hanging="360"/>
      </w:pPr>
      <w:rPr>
        <w:rFonts w:ascii="Courier New" w:hAnsi="Courier New" w:cs="Courier New" w:hint="default"/>
      </w:rPr>
    </w:lvl>
    <w:lvl w:ilvl="8" w:tplc="04080005" w:tentative="1">
      <w:start w:val="1"/>
      <w:numFmt w:val="bullet"/>
      <w:lvlText w:val=""/>
      <w:lvlJc w:val="left"/>
      <w:pPr>
        <w:ind w:left="6207" w:hanging="360"/>
      </w:pPr>
      <w:rPr>
        <w:rFonts w:ascii="Wingdings" w:hAnsi="Wingdings" w:hint="default"/>
      </w:rPr>
    </w:lvl>
  </w:abstractNum>
  <w:abstractNum w:abstractNumId="2" w15:restartNumberingAfterBreak="0">
    <w:nsid w:val="63B44CB6"/>
    <w:multiLevelType w:val="hybridMultilevel"/>
    <w:tmpl w:val="1A7A07D6"/>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3" w15:restartNumberingAfterBreak="0">
    <w:nsid w:val="68A425B4"/>
    <w:multiLevelType w:val="hybridMultilevel"/>
    <w:tmpl w:val="45EA8D10"/>
    <w:lvl w:ilvl="0" w:tplc="04080001">
      <w:start w:val="1"/>
      <w:numFmt w:val="bullet"/>
      <w:lvlText w:val=""/>
      <w:lvlJc w:val="left"/>
      <w:pPr>
        <w:ind w:left="-450" w:hanging="360"/>
      </w:pPr>
      <w:rPr>
        <w:rFonts w:ascii="Symbol" w:hAnsi="Symbol" w:hint="default"/>
      </w:rPr>
    </w:lvl>
    <w:lvl w:ilvl="1" w:tplc="04080003" w:tentative="1">
      <w:start w:val="1"/>
      <w:numFmt w:val="bullet"/>
      <w:lvlText w:val="o"/>
      <w:lvlJc w:val="left"/>
      <w:pPr>
        <w:ind w:left="270" w:hanging="360"/>
      </w:pPr>
      <w:rPr>
        <w:rFonts w:ascii="Courier New" w:hAnsi="Courier New" w:cs="Courier New" w:hint="default"/>
      </w:rPr>
    </w:lvl>
    <w:lvl w:ilvl="2" w:tplc="04080005" w:tentative="1">
      <w:start w:val="1"/>
      <w:numFmt w:val="bullet"/>
      <w:lvlText w:val=""/>
      <w:lvlJc w:val="left"/>
      <w:pPr>
        <w:ind w:left="990" w:hanging="360"/>
      </w:pPr>
      <w:rPr>
        <w:rFonts w:ascii="Wingdings" w:hAnsi="Wingdings" w:hint="default"/>
      </w:rPr>
    </w:lvl>
    <w:lvl w:ilvl="3" w:tplc="04080001" w:tentative="1">
      <w:start w:val="1"/>
      <w:numFmt w:val="bullet"/>
      <w:lvlText w:val=""/>
      <w:lvlJc w:val="left"/>
      <w:pPr>
        <w:ind w:left="1710" w:hanging="360"/>
      </w:pPr>
      <w:rPr>
        <w:rFonts w:ascii="Symbol" w:hAnsi="Symbol" w:hint="default"/>
      </w:rPr>
    </w:lvl>
    <w:lvl w:ilvl="4" w:tplc="04080003" w:tentative="1">
      <w:start w:val="1"/>
      <w:numFmt w:val="bullet"/>
      <w:lvlText w:val="o"/>
      <w:lvlJc w:val="left"/>
      <w:pPr>
        <w:ind w:left="2430" w:hanging="360"/>
      </w:pPr>
      <w:rPr>
        <w:rFonts w:ascii="Courier New" w:hAnsi="Courier New" w:cs="Courier New" w:hint="default"/>
      </w:rPr>
    </w:lvl>
    <w:lvl w:ilvl="5" w:tplc="04080005" w:tentative="1">
      <w:start w:val="1"/>
      <w:numFmt w:val="bullet"/>
      <w:lvlText w:val=""/>
      <w:lvlJc w:val="left"/>
      <w:pPr>
        <w:ind w:left="3150" w:hanging="360"/>
      </w:pPr>
      <w:rPr>
        <w:rFonts w:ascii="Wingdings" w:hAnsi="Wingdings" w:hint="default"/>
      </w:rPr>
    </w:lvl>
    <w:lvl w:ilvl="6" w:tplc="04080001" w:tentative="1">
      <w:start w:val="1"/>
      <w:numFmt w:val="bullet"/>
      <w:lvlText w:val=""/>
      <w:lvlJc w:val="left"/>
      <w:pPr>
        <w:ind w:left="3870" w:hanging="360"/>
      </w:pPr>
      <w:rPr>
        <w:rFonts w:ascii="Symbol" w:hAnsi="Symbol" w:hint="default"/>
      </w:rPr>
    </w:lvl>
    <w:lvl w:ilvl="7" w:tplc="04080003" w:tentative="1">
      <w:start w:val="1"/>
      <w:numFmt w:val="bullet"/>
      <w:lvlText w:val="o"/>
      <w:lvlJc w:val="left"/>
      <w:pPr>
        <w:ind w:left="4590" w:hanging="360"/>
      </w:pPr>
      <w:rPr>
        <w:rFonts w:ascii="Courier New" w:hAnsi="Courier New" w:cs="Courier New" w:hint="default"/>
      </w:rPr>
    </w:lvl>
    <w:lvl w:ilvl="8" w:tplc="04080005" w:tentative="1">
      <w:start w:val="1"/>
      <w:numFmt w:val="bullet"/>
      <w:lvlText w:val=""/>
      <w:lvlJc w:val="left"/>
      <w:pPr>
        <w:ind w:left="5310" w:hanging="360"/>
      </w:pPr>
      <w:rPr>
        <w:rFonts w:ascii="Wingdings" w:hAnsi="Wingdings" w:hint="default"/>
      </w:rPr>
    </w:lvl>
  </w:abstractNum>
  <w:abstractNum w:abstractNumId="4" w15:restartNumberingAfterBreak="0">
    <w:nsid w:val="7DD07037"/>
    <w:multiLevelType w:val="hybridMultilevel"/>
    <w:tmpl w:val="826E51B2"/>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5" w15:restartNumberingAfterBreak="0">
    <w:nsid w:val="7F677587"/>
    <w:multiLevelType w:val="hybridMultilevel"/>
    <w:tmpl w:val="4DFAD00A"/>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num w:numId="1" w16cid:durableId="2042853116">
    <w:abstractNumId w:val="4"/>
  </w:num>
  <w:num w:numId="2" w16cid:durableId="724067896">
    <w:abstractNumId w:val="0"/>
  </w:num>
  <w:num w:numId="3" w16cid:durableId="1364284170">
    <w:abstractNumId w:val="2"/>
  </w:num>
  <w:num w:numId="4" w16cid:durableId="267003461">
    <w:abstractNumId w:val="3"/>
  </w:num>
  <w:num w:numId="5" w16cid:durableId="1794592858">
    <w:abstractNumId w:val="1"/>
  </w:num>
  <w:num w:numId="6" w16cid:durableId="1657567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09"/>
    <w:rsid w:val="000A0CD7"/>
    <w:rsid w:val="00263805"/>
    <w:rsid w:val="002E1709"/>
    <w:rsid w:val="003A2E9F"/>
    <w:rsid w:val="00647F30"/>
    <w:rsid w:val="008457D3"/>
    <w:rsid w:val="00AF1839"/>
    <w:rsid w:val="00BE361B"/>
    <w:rsid w:val="00CE77FA"/>
    <w:rsid w:val="00D53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3C5F"/>
  <w15:chartTrackingRefBased/>
  <w15:docId w15:val="{EC3D586B-3E00-44D7-8B2E-87D26742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E1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E1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E17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E17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E17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E17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E17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E17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E17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170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E170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E170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E170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E170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E170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E170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E170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E1709"/>
    <w:rPr>
      <w:rFonts w:eastAsiaTheme="majorEastAsia" w:cstheme="majorBidi"/>
      <w:color w:val="272727" w:themeColor="text1" w:themeTint="D8"/>
    </w:rPr>
  </w:style>
  <w:style w:type="paragraph" w:styleId="a3">
    <w:name w:val="Title"/>
    <w:basedOn w:val="a"/>
    <w:next w:val="a"/>
    <w:link w:val="Char"/>
    <w:uiPriority w:val="10"/>
    <w:qFormat/>
    <w:rsid w:val="002E1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E170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E170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E170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E1709"/>
    <w:pPr>
      <w:spacing w:before="160"/>
      <w:jc w:val="center"/>
    </w:pPr>
    <w:rPr>
      <w:i/>
      <w:iCs/>
      <w:color w:val="404040" w:themeColor="text1" w:themeTint="BF"/>
    </w:rPr>
  </w:style>
  <w:style w:type="character" w:customStyle="1" w:styleId="Char1">
    <w:name w:val="Απόσπασμα Char"/>
    <w:basedOn w:val="a0"/>
    <w:link w:val="a5"/>
    <w:uiPriority w:val="29"/>
    <w:rsid w:val="002E1709"/>
    <w:rPr>
      <w:i/>
      <w:iCs/>
      <w:color w:val="404040" w:themeColor="text1" w:themeTint="BF"/>
    </w:rPr>
  </w:style>
  <w:style w:type="paragraph" w:styleId="a6">
    <w:name w:val="List Paragraph"/>
    <w:basedOn w:val="a"/>
    <w:uiPriority w:val="34"/>
    <w:qFormat/>
    <w:rsid w:val="002E1709"/>
    <w:pPr>
      <w:ind w:left="720"/>
      <w:contextualSpacing/>
    </w:pPr>
  </w:style>
  <w:style w:type="character" w:styleId="a7">
    <w:name w:val="Intense Emphasis"/>
    <w:basedOn w:val="a0"/>
    <w:uiPriority w:val="21"/>
    <w:qFormat/>
    <w:rsid w:val="002E1709"/>
    <w:rPr>
      <w:i/>
      <w:iCs/>
      <w:color w:val="0F4761" w:themeColor="accent1" w:themeShade="BF"/>
    </w:rPr>
  </w:style>
  <w:style w:type="paragraph" w:styleId="a8">
    <w:name w:val="Intense Quote"/>
    <w:basedOn w:val="a"/>
    <w:next w:val="a"/>
    <w:link w:val="Char2"/>
    <w:uiPriority w:val="30"/>
    <w:qFormat/>
    <w:rsid w:val="002E1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E1709"/>
    <w:rPr>
      <w:i/>
      <w:iCs/>
      <w:color w:val="0F4761" w:themeColor="accent1" w:themeShade="BF"/>
    </w:rPr>
  </w:style>
  <w:style w:type="character" w:styleId="a9">
    <w:name w:val="Intense Reference"/>
    <w:basedOn w:val="a0"/>
    <w:uiPriority w:val="32"/>
    <w:qFormat/>
    <w:rsid w:val="002E1709"/>
    <w:rPr>
      <w:b/>
      <w:bCs/>
      <w:smallCaps/>
      <w:color w:val="0F4761" w:themeColor="accent1" w:themeShade="BF"/>
      <w:spacing w:val="5"/>
    </w:rPr>
  </w:style>
  <w:style w:type="paragraph" w:customStyle="1" w:styleId="Default">
    <w:name w:val="Default"/>
    <w:qFormat/>
    <w:rsid w:val="002E1709"/>
    <w:pPr>
      <w:suppressAutoHyphens/>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1342</Words>
  <Characters>7249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Μάκης Βαϊνάς</dc:creator>
  <cp:keywords/>
  <dc:description/>
  <cp:lastModifiedBy>Μάκης Βαϊνάς</cp:lastModifiedBy>
  <cp:revision>1</cp:revision>
  <dcterms:created xsi:type="dcterms:W3CDTF">2025-01-08T09:51:00Z</dcterms:created>
  <dcterms:modified xsi:type="dcterms:W3CDTF">2025-01-08T11:15:00Z</dcterms:modified>
</cp:coreProperties>
</file>