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5D" w:rsidRPr="00F82C5D" w:rsidRDefault="00F82C5D" w:rsidP="00F82C5D">
      <w:pPr>
        <w:spacing w:after="100" w:line="240" w:lineRule="auto"/>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WAYS TO HELP AND SUPPORT REFUGEES</w:t>
      </w:r>
    </w:p>
    <w:p w:rsidR="00F82C5D" w:rsidRPr="00F82C5D" w:rsidRDefault="00F82C5D" w:rsidP="00F82C5D">
      <w:pPr>
        <w:shd w:val="clear" w:color="auto" w:fill="19C37D"/>
        <w:spacing w:after="0" w:line="240" w:lineRule="auto"/>
        <w:rPr>
          <w:rFonts w:ascii="Segoe UI" w:eastAsia="Times New Roman" w:hAnsi="Segoe UI" w:cs="Segoe UI"/>
          <w:sz w:val="17"/>
          <w:szCs w:val="17"/>
          <w:lang w:val="en-US" w:eastAsia="el-GR"/>
        </w:rPr>
      </w:pPr>
    </w:p>
    <w:p w:rsidR="00F82C5D" w:rsidRPr="00F82C5D" w:rsidRDefault="00F82C5D" w:rsidP="00F82C5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Supporting refugees is a compassionate and essential way to help those who have been displaced from their homes due to conflict, persecution, or other crises. Here are some ways you can help and support refugees:</w:t>
      </w:r>
    </w:p>
    <w:p w:rsidR="00F82C5D" w:rsidRPr="00F82C5D" w:rsidRDefault="00F82C5D" w:rsidP="00F82C5D">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Donate to reputable organizations: Contribute financially to established humanitarian organizations such as the United Nations High Commissioner for Refugees (UNHCR), the International Rescue Committee (IRC), or local refugee assistance groups. Your donations can provide food, shelter, medical care, and education for refugees.</w:t>
      </w:r>
    </w:p>
    <w:p w:rsidR="00F82C5D" w:rsidRPr="00F82C5D" w:rsidRDefault="00F82C5D" w:rsidP="00F82C5D">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 xml:space="preserve">Volunteer your time and skills: Many organizations and local community groups welcome volunteers to help with various tasks, such as language instruction, job training, and administrative work. Find </w:t>
      </w:r>
      <w:proofErr w:type="gramStart"/>
      <w:r w:rsidRPr="00F82C5D">
        <w:rPr>
          <w:rFonts w:ascii="Segoe UI" w:eastAsia="Times New Roman" w:hAnsi="Segoe UI" w:cs="Segoe UI"/>
          <w:sz w:val="17"/>
          <w:szCs w:val="17"/>
          <w:lang w:val="en-US" w:eastAsia="el-GR"/>
        </w:rPr>
        <w:t>a local</w:t>
      </w:r>
      <w:proofErr w:type="gramEnd"/>
      <w:r w:rsidRPr="00F82C5D">
        <w:rPr>
          <w:rFonts w:ascii="Segoe UI" w:eastAsia="Times New Roman" w:hAnsi="Segoe UI" w:cs="Segoe UI"/>
          <w:sz w:val="17"/>
          <w:szCs w:val="17"/>
          <w:lang w:val="en-US" w:eastAsia="el-GR"/>
        </w:rPr>
        <w:t xml:space="preserve"> refugee assistance program and offer your time and expertise.</w:t>
      </w:r>
    </w:p>
    <w:p w:rsidR="00F82C5D" w:rsidRPr="00F82C5D" w:rsidRDefault="00F82C5D" w:rsidP="00F82C5D">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Sponsor a refugee family: In some countries, individuals or groups can sponsor refugee families, helping them resettle and adapt to their new environment. Check with local organizations or government programs to see if this is an option in your area.</w:t>
      </w:r>
    </w:p>
    <w:p w:rsidR="00F82C5D" w:rsidRPr="00F82C5D" w:rsidRDefault="00F82C5D" w:rsidP="00F82C5D">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Provide housing: If you have a spare room or property, consider offering it to a refugee family or individual for temporary or long-term housing. Many refugees struggle to find safe and affordable housing when they arrive in a new country.</w:t>
      </w:r>
    </w:p>
    <w:p w:rsidR="00F82C5D" w:rsidRPr="00F82C5D" w:rsidRDefault="00F82C5D" w:rsidP="00F82C5D">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Offer language support: Language is a key barrier for refugees in accessing services and integrating into their new communities. Volunteer to teach English or the local language to refugees, helping them communicate effectively.</w:t>
      </w:r>
    </w:p>
    <w:p w:rsidR="00F82C5D" w:rsidRPr="00F82C5D" w:rsidRDefault="00F82C5D" w:rsidP="00F82C5D">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Donate essential items: Collect and donate items like clothing, blankets, toiletries, and household goods to local refugee support organizations. Ensure you check with these organizations to understand their specific needs.</w:t>
      </w:r>
    </w:p>
    <w:p w:rsidR="00F82C5D" w:rsidRPr="00F82C5D" w:rsidRDefault="00F82C5D" w:rsidP="00F82C5D">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Advocate for refugees: Raise awareness about refugee issues and advocate for policies that support refugees at the local, national, and international levels. Attend rallies, write to your elected officials, and use social media to amplify their voices.</w:t>
      </w:r>
    </w:p>
    <w:p w:rsidR="00F82C5D" w:rsidRPr="00F82C5D" w:rsidRDefault="00F82C5D" w:rsidP="00F82C5D">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Provide job opportunities: If you're a business owner or employer, consider offering job opportunities to refugees, especially in industries that have labor shortages. This can help refugees become self-sufficient and integrate into society.</w:t>
      </w:r>
    </w:p>
    <w:p w:rsidR="00F82C5D" w:rsidRPr="00F82C5D" w:rsidRDefault="00F82C5D" w:rsidP="00F82C5D">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Support education: Donate books, school supplies, or funds to educational programs that help refugee children and adults access quality education. Lack of education is a significant challenge for many refugee communities.</w:t>
      </w:r>
    </w:p>
    <w:p w:rsidR="00F82C5D" w:rsidRPr="00F82C5D" w:rsidRDefault="00F82C5D" w:rsidP="00F82C5D">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Foster cultural exchange: Encourage cultural exchange and understanding by organizing events, workshops, or community gatherings where refugees and local residents can share their cultures and experiences.</w:t>
      </w:r>
    </w:p>
    <w:p w:rsidR="00F82C5D" w:rsidRPr="00F82C5D" w:rsidRDefault="00F82C5D" w:rsidP="00F82C5D">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Offer mentorship: Provide mentorship and guidance to refugees in areas like job search, career development, or entrepreneurship. This can help them adapt to their new environment and achieve self-reliance.</w:t>
      </w:r>
    </w:p>
    <w:p w:rsidR="00F82C5D" w:rsidRPr="00F82C5D" w:rsidRDefault="00F82C5D" w:rsidP="00F82C5D">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Be welcoming and inclusive: Create a welcoming and inclusive atmosphere in your community by being open-minded and showing kindness to refugees. Invite them to social events and support their efforts to integrate into society.</w:t>
      </w:r>
    </w:p>
    <w:p w:rsidR="00F82C5D" w:rsidRPr="00F82C5D" w:rsidRDefault="00F82C5D" w:rsidP="00F82C5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17"/>
          <w:szCs w:val="17"/>
          <w:lang w:val="en-US" w:eastAsia="el-GR"/>
        </w:rPr>
      </w:pPr>
      <w:r w:rsidRPr="00F82C5D">
        <w:rPr>
          <w:rFonts w:ascii="Segoe UI" w:eastAsia="Times New Roman" w:hAnsi="Segoe UI" w:cs="Segoe UI"/>
          <w:sz w:val="17"/>
          <w:szCs w:val="17"/>
          <w:lang w:val="en-US" w:eastAsia="el-GR"/>
        </w:rPr>
        <w:t>Remember that the needs of refugees can vary greatly, and it's important to work with established organizations to ensure your efforts are aligned with the most pressing needs of the refugee population in your area.</w:t>
      </w:r>
    </w:p>
    <w:p w:rsidR="00A51ACF" w:rsidRPr="00F82C5D" w:rsidRDefault="00A51ACF">
      <w:pPr>
        <w:rPr>
          <w:lang w:val="en-US"/>
        </w:rPr>
      </w:pPr>
    </w:p>
    <w:sectPr w:rsidR="00A51ACF" w:rsidRPr="00F82C5D" w:rsidSect="00A51A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D5775"/>
    <w:multiLevelType w:val="multilevel"/>
    <w:tmpl w:val="A3242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2C5D"/>
    <w:rsid w:val="00A51ACF"/>
    <w:rsid w:val="00F82C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A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2C5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44982432">
      <w:bodyDiv w:val="1"/>
      <w:marLeft w:val="0"/>
      <w:marRight w:val="0"/>
      <w:marTop w:val="0"/>
      <w:marBottom w:val="0"/>
      <w:divBdr>
        <w:top w:val="none" w:sz="0" w:space="0" w:color="auto"/>
        <w:left w:val="none" w:sz="0" w:space="0" w:color="auto"/>
        <w:bottom w:val="none" w:sz="0" w:space="0" w:color="auto"/>
        <w:right w:val="none" w:sz="0" w:space="0" w:color="auto"/>
      </w:divBdr>
      <w:divsChild>
        <w:div w:id="449327783">
          <w:marLeft w:val="0"/>
          <w:marRight w:val="0"/>
          <w:marTop w:val="0"/>
          <w:marBottom w:val="0"/>
          <w:divBdr>
            <w:top w:val="single" w:sz="2" w:space="0" w:color="auto"/>
            <w:left w:val="single" w:sz="2" w:space="0" w:color="auto"/>
            <w:bottom w:val="single" w:sz="4" w:space="0" w:color="auto"/>
            <w:right w:val="single" w:sz="2" w:space="0" w:color="auto"/>
          </w:divBdr>
          <w:divsChild>
            <w:div w:id="1487697775">
              <w:marLeft w:val="0"/>
              <w:marRight w:val="0"/>
              <w:marTop w:val="100"/>
              <w:marBottom w:val="100"/>
              <w:divBdr>
                <w:top w:val="single" w:sz="2" w:space="0" w:color="D9D9E3"/>
                <w:left w:val="single" w:sz="2" w:space="0" w:color="D9D9E3"/>
                <w:bottom w:val="single" w:sz="2" w:space="0" w:color="D9D9E3"/>
                <w:right w:val="single" w:sz="2" w:space="0" w:color="D9D9E3"/>
              </w:divBdr>
              <w:divsChild>
                <w:div w:id="1185360444">
                  <w:marLeft w:val="0"/>
                  <w:marRight w:val="0"/>
                  <w:marTop w:val="0"/>
                  <w:marBottom w:val="0"/>
                  <w:divBdr>
                    <w:top w:val="single" w:sz="2" w:space="0" w:color="D9D9E3"/>
                    <w:left w:val="single" w:sz="2" w:space="0" w:color="D9D9E3"/>
                    <w:bottom w:val="single" w:sz="2" w:space="0" w:color="D9D9E3"/>
                    <w:right w:val="single" w:sz="2" w:space="0" w:color="D9D9E3"/>
                  </w:divBdr>
                  <w:divsChild>
                    <w:div w:id="2055956149">
                      <w:marLeft w:val="0"/>
                      <w:marRight w:val="0"/>
                      <w:marTop w:val="0"/>
                      <w:marBottom w:val="0"/>
                      <w:divBdr>
                        <w:top w:val="single" w:sz="2" w:space="0" w:color="D9D9E3"/>
                        <w:left w:val="single" w:sz="2" w:space="0" w:color="D9D9E3"/>
                        <w:bottom w:val="single" w:sz="2" w:space="0" w:color="D9D9E3"/>
                        <w:right w:val="single" w:sz="2" w:space="0" w:color="D9D9E3"/>
                      </w:divBdr>
                      <w:divsChild>
                        <w:div w:id="1929463409">
                          <w:marLeft w:val="0"/>
                          <w:marRight w:val="0"/>
                          <w:marTop w:val="0"/>
                          <w:marBottom w:val="0"/>
                          <w:divBdr>
                            <w:top w:val="single" w:sz="2" w:space="0" w:color="D9D9E3"/>
                            <w:left w:val="single" w:sz="2" w:space="0" w:color="D9D9E3"/>
                            <w:bottom w:val="single" w:sz="2" w:space="0" w:color="D9D9E3"/>
                            <w:right w:val="single" w:sz="2" w:space="0" w:color="D9D9E3"/>
                          </w:divBdr>
                          <w:divsChild>
                            <w:div w:id="930742602">
                              <w:marLeft w:val="0"/>
                              <w:marRight w:val="0"/>
                              <w:marTop w:val="0"/>
                              <w:marBottom w:val="0"/>
                              <w:divBdr>
                                <w:top w:val="single" w:sz="2" w:space="0" w:color="D9D9E3"/>
                                <w:left w:val="single" w:sz="2" w:space="0" w:color="D9D9E3"/>
                                <w:bottom w:val="single" w:sz="2" w:space="0" w:color="D9D9E3"/>
                                <w:right w:val="single" w:sz="2" w:space="0" w:color="D9D9E3"/>
                              </w:divBdr>
                              <w:divsChild>
                                <w:div w:id="1398669647">
                                  <w:marLeft w:val="0"/>
                                  <w:marRight w:val="0"/>
                                  <w:marTop w:val="0"/>
                                  <w:marBottom w:val="0"/>
                                  <w:divBdr>
                                    <w:top w:val="single" w:sz="2" w:space="0" w:color="D9D9E3"/>
                                    <w:left w:val="single" w:sz="2" w:space="0" w:color="D9D9E3"/>
                                    <w:bottom w:val="single" w:sz="2" w:space="0" w:color="D9D9E3"/>
                                    <w:right w:val="single" w:sz="2" w:space="0" w:color="D9D9E3"/>
                                  </w:divBdr>
                                  <w:divsChild>
                                    <w:div w:id="1190607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23345167">
          <w:marLeft w:val="0"/>
          <w:marRight w:val="0"/>
          <w:marTop w:val="0"/>
          <w:marBottom w:val="0"/>
          <w:divBdr>
            <w:top w:val="single" w:sz="2" w:space="0" w:color="auto"/>
            <w:left w:val="single" w:sz="2" w:space="0" w:color="auto"/>
            <w:bottom w:val="single" w:sz="4" w:space="0" w:color="auto"/>
            <w:right w:val="single" w:sz="2" w:space="0" w:color="auto"/>
          </w:divBdr>
          <w:divsChild>
            <w:div w:id="1979678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82612681">
                  <w:marLeft w:val="0"/>
                  <w:marRight w:val="0"/>
                  <w:marTop w:val="0"/>
                  <w:marBottom w:val="0"/>
                  <w:divBdr>
                    <w:top w:val="single" w:sz="2" w:space="0" w:color="D9D9E3"/>
                    <w:left w:val="single" w:sz="2" w:space="0" w:color="D9D9E3"/>
                    <w:bottom w:val="single" w:sz="2" w:space="0" w:color="D9D9E3"/>
                    <w:right w:val="single" w:sz="2" w:space="0" w:color="D9D9E3"/>
                  </w:divBdr>
                  <w:divsChild>
                    <w:div w:id="1348211298">
                      <w:marLeft w:val="0"/>
                      <w:marRight w:val="0"/>
                      <w:marTop w:val="0"/>
                      <w:marBottom w:val="0"/>
                      <w:divBdr>
                        <w:top w:val="single" w:sz="2" w:space="0" w:color="D9D9E3"/>
                        <w:left w:val="single" w:sz="2" w:space="0" w:color="D9D9E3"/>
                        <w:bottom w:val="single" w:sz="2" w:space="0" w:color="D9D9E3"/>
                        <w:right w:val="single" w:sz="2" w:space="0" w:color="D9D9E3"/>
                      </w:divBdr>
                      <w:divsChild>
                        <w:div w:id="466777685">
                          <w:marLeft w:val="0"/>
                          <w:marRight w:val="0"/>
                          <w:marTop w:val="0"/>
                          <w:marBottom w:val="0"/>
                          <w:divBdr>
                            <w:top w:val="single" w:sz="2" w:space="0" w:color="D9D9E3"/>
                            <w:left w:val="single" w:sz="2" w:space="0" w:color="D9D9E3"/>
                            <w:bottom w:val="single" w:sz="2" w:space="0" w:color="D9D9E3"/>
                            <w:right w:val="single" w:sz="2" w:space="0" w:color="D9D9E3"/>
                          </w:divBdr>
                          <w:divsChild>
                            <w:div w:id="1285960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8324436">
                      <w:marLeft w:val="0"/>
                      <w:marRight w:val="0"/>
                      <w:marTop w:val="0"/>
                      <w:marBottom w:val="0"/>
                      <w:divBdr>
                        <w:top w:val="single" w:sz="2" w:space="0" w:color="D9D9E3"/>
                        <w:left w:val="single" w:sz="2" w:space="0" w:color="D9D9E3"/>
                        <w:bottom w:val="single" w:sz="2" w:space="0" w:color="D9D9E3"/>
                        <w:right w:val="single" w:sz="2" w:space="0" w:color="D9D9E3"/>
                      </w:divBdr>
                      <w:divsChild>
                        <w:div w:id="1545210882">
                          <w:marLeft w:val="0"/>
                          <w:marRight w:val="0"/>
                          <w:marTop w:val="0"/>
                          <w:marBottom w:val="0"/>
                          <w:divBdr>
                            <w:top w:val="single" w:sz="2" w:space="0" w:color="D9D9E3"/>
                            <w:left w:val="single" w:sz="2" w:space="0" w:color="D9D9E3"/>
                            <w:bottom w:val="single" w:sz="2" w:space="0" w:color="D9D9E3"/>
                            <w:right w:val="single" w:sz="2" w:space="0" w:color="D9D9E3"/>
                          </w:divBdr>
                          <w:divsChild>
                            <w:div w:id="1836988355">
                              <w:marLeft w:val="0"/>
                              <w:marRight w:val="0"/>
                              <w:marTop w:val="0"/>
                              <w:marBottom w:val="0"/>
                              <w:divBdr>
                                <w:top w:val="single" w:sz="2" w:space="0" w:color="D9D9E3"/>
                                <w:left w:val="single" w:sz="2" w:space="0" w:color="D9D9E3"/>
                                <w:bottom w:val="single" w:sz="2" w:space="0" w:color="D9D9E3"/>
                                <w:right w:val="single" w:sz="2" w:space="0" w:color="D9D9E3"/>
                              </w:divBdr>
                              <w:divsChild>
                                <w:div w:id="63381756">
                                  <w:marLeft w:val="0"/>
                                  <w:marRight w:val="0"/>
                                  <w:marTop w:val="0"/>
                                  <w:marBottom w:val="0"/>
                                  <w:divBdr>
                                    <w:top w:val="single" w:sz="2" w:space="0" w:color="D9D9E3"/>
                                    <w:left w:val="single" w:sz="2" w:space="0" w:color="D9D9E3"/>
                                    <w:bottom w:val="single" w:sz="2" w:space="0" w:color="D9D9E3"/>
                                    <w:right w:val="single" w:sz="2" w:space="0" w:color="D9D9E3"/>
                                  </w:divBdr>
                                  <w:divsChild>
                                    <w:div w:id="752354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2838</Characters>
  <Application>Microsoft Office Word</Application>
  <DocSecurity>0</DocSecurity>
  <Lines>23</Lines>
  <Paragraphs>6</Paragraphs>
  <ScaleCrop>false</ScaleCrop>
  <Company>HP</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hpgamer@outlook.com.gr</dc:creator>
  <cp:lastModifiedBy>hpgamer@outlook.com.gr</cp:lastModifiedBy>
  <cp:revision>1</cp:revision>
  <dcterms:created xsi:type="dcterms:W3CDTF">2023-11-05T14:14:00Z</dcterms:created>
  <dcterms:modified xsi:type="dcterms:W3CDTF">2023-11-05T14:14:00Z</dcterms:modified>
</cp:coreProperties>
</file>