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809" w:rsidRDefault="00FA587D">
      <w:r>
        <w:t>10ο</w:t>
      </w:r>
      <w:r w:rsidR="00490809" w:rsidRPr="00490809">
        <w:rPr>
          <w:vertAlign w:val="superscript"/>
        </w:rPr>
        <w:t>ο</w:t>
      </w:r>
      <w:r w:rsidR="00C51183">
        <w:rPr>
          <w:vertAlign w:val="superscript"/>
        </w:rPr>
        <w:t xml:space="preserve"> </w:t>
      </w:r>
      <w:r w:rsidR="00490809">
        <w:t xml:space="preserve"> ΑΔΙΔΑΚΤΟ ΚΕΙΜΕΝΟ Ἀνδοκίδης, Περὶ τῶν μυστηρίων §§1-2 (έκδ. του Dalmeyda, G. Παρίσι: Les Belles Lettres, 1930, ανατ. 1966)</w:t>
      </w:r>
    </w:p>
    <w:p w:rsidR="00490809" w:rsidRDefault="00490809">
      <w:r w:rsidRPr="00490809">
        <w:rPr>
          <w:i/>
        </w:rPr>
        <w:t xml:space="preserve"> Σε αυτήν τη δίκη ο Ανδοκίδης επιχειρεί να αντικρούσει την κατηγορία ότι παραβίασε το διάταγμα του Ισοτιμίδη, που απαγόρευε στους ασεβείς να εισέρχονται στα ιερά και να παρευρίσκονται στα Ελευσίνια Μυστήρια</w:t>
      </w:r>
      <w:r>
        <w:t>.</w:t>
      </w:r>
    </w:p>
    <w:p w:rsidR="00490809" w:rsidRDefault="00490809">
      <w:r>
        <w:t xml:space="preserve"> Τὴν μὲν παρασκευήν, ὦ ἄνδρες, καὶ τὴν προθυμίαν τῶν ἐχθρῶν τῶν ἐμῶν, ὥστ’ ἐμὲ κακῶς </w:t>
      </w:r>
    </w:p>
    <w:p w:rsidR="00490809" w:rsidRDefault="00490809">
      <w:r>
        <w:t>ποιεῖν ἐκ παντὸς τρόπου καὶ δικαίως καὶ ἀδίκως, ἐξ ἀρχῆς ἐπειδὴ τάχιστα ἀφικόμην εἰς τὴν</w:t>
      </w:r>
    </w:p>
    <w:p w:rsidR="00490809" w:rsidRDefault="00490809">
      <w:r>
        <w:t xml:space="preserve"> πόλιν ταυτηνί, σχεδόν τι πάντες ἐπίστασθε, καὶ οὐδὲν δεῖ περὶ τούτων πολλοὺς λόγους </w:t>
      </w:r>
    </w:p>
    <w:p w:rsidR="00490809" w:rsidRDefault="00490809">
      <w:r>
        <w:t xml:space="preserve">ποιεῖσθαι· ἐγὼ δέ, ὦ ἄνδρες, δεήσομαι ὑμῶν δίκαια καὶ ὑμῖν τε ῥᾴδια χαρίζεσθαι καὶ ἐμοὶ </w:t>
      </w:r>
    </w:p>
    <w:p w:rsidR="00490809" w:rsidRDefault="00490809">
      <w:r>
        <w:t xml:space="preserve">ἄξια πολλοῦ τυχεῖν παρ’ ὑμῶν. Πρῶτον μὲν ἐνθυμηθῆναι ὅτι νῦν ἐγὼ ἥκω οὐδεμιᾶς μοι </w:t>
      </w:r>
    </w:p>
    <w:p w:rsidR="00490809" w:rsidRDefault="00490809">
      <w:r>
        <w:t xml:space="preserve">ἀνάγκης οὔσης παραμεῖναι, οὔτ’ ἐγγυητὰς καταστήσας οὔθ’ ὑπὸ δεσμῶν ἀναγκασθείς, </w:t>
      </w:r>
    </w:p>
    <w:p w:rsidR="00490809" w:rsidRDefault="00490809">
      <w:r>
        <w:t xml:space="preserve">πιστεύσας δὲ μάλιστα μὲν τῷ δικαίῳ, ἔπειτα δὲ καὶ ὑμῖν, γνώσεσθαι τὰ δίκαια καὶ μὴ </w:t>
      </w:r>
    </w:p>
    <w:p w:rsidR="00490809" w:rsidRDefault="00490809">
      <w:r>
        <w:t xml:space="preserve">περιόψεσθαί με ἀδίκως ὑπὸ τῶν ἐχθρῶν τῶν ἐμῶν διαφθαρέντα, ἀλλὰ πολὺ μᾶλλον </w:t>
      </w:r>
    </w:p>
    <w:p w:rsidR="00490809" w:rsidRDefault="00490809">
      <w:r>
        <w:t xml:space="preserve">σώσειν δικαίως κατά τε τοὺς νόμους τοὺς ὑμετέρους καὶ τοὺς ὅρκους οὓς ὑμεῖς ὀμόσαντες </w:t>
      </w:r>
    </w:p>
    <w:p w:rsidR="00060448" w:rsidRDefault="00490809">
      <w:r>
        <w:t>μέλλετε τὴν ψῆφον οἴσειν.</w:t>
      </w:r>
    </w:p>
    <w:p w:rsidR="009A7C38" w:rsidRDefault="0030237F" w:rsidP="009A7C38">
      <w:pPr>
        <w:spacing w:after="0"/>
      </w:pPr>
      <w:r>
        <w:t>ταυτηνί: αυτήν εδώ περιόψεσθαι</w:t>
      </w:r>
      <w:r w:rsidR="00F2624A">
        <w:t xml:space="preserve">, </w:t>
      </w:r>
      <w:r w:rsidR="00135AFB">
        <w:t>/</w:t>
      </w:r>
      <w:r w:rsidR="00F2624A">
        <w:t xml:space="preserve"> περιόψεσθαι(περιοράω-ω) : παραβλέπω, επιτρέπω, ανέχομαι</w:t>
      </w:r>
      <w:r w:rsidR="009A7C38">
        <w:t xml:space="preserve"> </w:t>
      </w:r>
    </w:p>
    <w:p w:rsidR="00F2624A" w:rsidRDefault="00FE7A84" w:rsidP="009A7C38">
      <w:pPr>
        <w:spacing w:after="0"/>
      </w:pPr>
      <w:r>
        <w:t xml:space="preserve"> </w:t>
      </w:r>
      <w:r w:rsidR="00F2624A">
        <w:t>ὀμόσαντε</w:t>
      </w:r>
      <w:r w:rsidR="00135AFB">
        <w:t xml:space="preserve">ς,( </w:t>
      </w:r>
      <w:r>
        <w:t>ὄμνυμι</w:t>
      </w:r>
      <w:r w:rsidR="00135AFB">
        <w:t>)</w:t>
      </w:r>
      <w:r>
        <w:t>: ορκίζομαι</w:t>
      </w:r>
    </w:p>
    <w:p w:rsidR="00F2624A" w:rsidRDefault="00F2624A" w:rsidP="009A7C38">
      <w:pPr>
        <w:spacing w:after="0"/>
      </w:pPr>
    </w:p>
    <w:p w:rsidR="00F2624A" w:rsidRDefault="00F2624A">
      <w:r>
        <w:t>ΠΑΡΑΤΗΡΗΣΕΙΣ</w:t>
      </w:r>
    </w:p>
    <w:p w:rsidR="0030237F" w:rsidRDefault="00F2624A">
      <w:r>
        <w:t xml:space="preserve"> Γ1. Να μεταφράσετε στη Νέα Ελληνική το απόσπασμα: «Τὴν μὲν παρασκευήν, … τυχεῖν παρ’ ὑμῶν».</w:t>
      </w:r>
    </w:p>
    <w:p w:rsidR="00F2624A" w:rsidRDefault="00F2624A">
      <w:r>
        <w:t>Γ4. α. Να προσδιορίσετε την κύρια συντακτική λειτουργία των υπογραμμισμένων λέξεων του κειμένου: τῶν ἐχθρῶν</w:t>
      </w:r>
      <w:r w:rsidR="00FE7A84">
        <w:t xml:space="preserve">, </w:t>
      </w:r>
      <w:r>
        <w:t>παντός</w:t>
      </w:r>
      <w:r w:rsidR="00FE7A84">
        <w:t xml:space="preserve">, </w:t>
      </w:r>
      <w:r>
        <w:t>ὑμῶ</w:t>
      </w:r>
      <w:r w:rsidR="00FE7A84">
        <w:t xml:space="preserve">ν, </w:t>
      </w:r>
      <w:r>
        <w:t>ἀνάγκης</w:t>
      </w:r>
      <w:r w:rsidR="00FE7A84">
        <w:t xml:space="preserve">, </w:t>
      </w:r>
      <w:r>
        <w:t>ὑπὸ δεσμῶν</w:t>
      </w:r>
      <w:r w:rsidR="00FE7A84">
        <w:t>,</w:t>
      </w:r>
      <w:r>
        <w:t>τῶν ἐμῶν</w:t>
      </w:r>
      <w:r w:rsidR="00FE7A84">
        <w:t>.</w:t>
      </w:r>
      <w:r>
        <w:t xml:space="preserve"> (μονάδες 6)</w:t>
      </w:r>
    </w:p>
    <w:p w:rsidR="00F2624A" w:rsidRDefault="00F2624A">
      <w:r>
        <w:t>β. «ἐπειδὴ τάχιστα ἀφικόμην εἰς τὴν πόλιν ταυτηνί»: Να αναγνωρίσετε το είδος της πρότασης και τη συντακτική της λειτουργία στο πλαίσιο των αναφορών του ομιλητή. (μονάδες 4) Μονάδες 10</w:t>
      </w:r>
    </w:p>
    <w:p w:rsidR="00FE7A84" w:rsidRDefault="00FE7A84"/>
    <w:tbl>
      <w:tblPr>
        <w:tblStyle w:val="a3"/>
        <w:tblW w:w="0" w:type="auto"/>
        <w:tblLook w:val="04A0"/>
      </w:tblPr>
      <w:tblGrid>
        <w:gridCol w:w="8522"/>
      </w:tblGrid>
      <w:tr w:rsidR="00C51183" w:rsidTr="00C51183">
        <w:tc>
          <w:tcPr>
            <w:tcW w:w="8522" w:type="dxa"/>
          </w:tcPr>
          <w:p w:rsidR="00C51183" w:rsidRDefault="00C51183">
            <w:r>
              <w:t>Γραμματική: σελ.143-145 Αντωνυμίες</w:t>
            </w:r>
          </w:p>
          <w:p w:rsidR="00C51183" w:rsidRDefault="00C51183">
            <w:r>
              <w:t>Συντακτικό: σελ. 100-108 Αντωνυμίες</w:t>
            </w:r>
          </w:p>
        </w:tc>
      </w:tr>
    </w:tbl>
    <w:p w:rsidR="00FE7A84" w:rsidRDefault="00FE7A84"/>
    <w:sectPr w:rsidR="00FE7A84" w:rsidSect="00060448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7B0" w:rsidRDefault="00CC67B0" w:rsidP="00135AFB">
      <w:pPr>
        <w:spacing w:after="0" w:line="240" w:lineRule="auto"/>
      </w:pPr>
      <w:r>
        <w:separator/>
      </w:r>
    </w:p>
  </w:endnote>
  <w:endnote w:type="continuationSeparator" w:id="1">
    <w:p w:rsidR="00CC67B0" w:rsidRDefault="00CC67B0" w:rsidP="00135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AFB" w:rsidRDefault="00135AFB">
    <w:pPr>
      <w:pStyle w:val="a5"/>
    </w:pPr>
    <w:r>
      <w:t>Σοφία Κοντού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7B0" w:rsidRDefault="00CC67B0" w:rsidP="00135AFB">
      <w:pPr>
        <w:spacing w:after="0" w:line="240" w:lineRule="auto"/>
      </w:pPr>
      <w:r>
        <w:separator/>
      </w:r>
    </w:p>
  </w:footnote>
  <w:footnote w:type="continuationSeparator" w:id="1">
    <w:p w:rsidR="00CC67B0" w:rsidRDefault="00CC67B0" w:rsidP="00135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AFB" w:rsidRDefault="00135AFB">
    <w:pPr>
      <w:pStyle w:val="a4"/>
    </w:pPr>
    <w:r>
      <w:t>Αδίδακτο κείμενο</w:t>
    </w:r>
  </w:p>
  <w:p w:rsidR="00135AFB" w:rsidRDefault="00135AF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0809"/>
    <w:rsid w:val="00060448"/>
    <w:rsid w:val="00135AFB"/>
    <w:rsid w:val="0030237F"/>
    <w:rsid w:val="00433C2F"/>
    <w:rsid w:val="00490809"/>
    <w:rsid w:val="009A7C38"/>
    <w:rsid w:val="00A4720C"/>
    <w:rsid w:val="00AE25A9"/>
    <w:rsid w:val="00C51183"/>
    <w:rsid w:val="00CC67B0"/>
    <w:rsid w:val="00F2624A"/>
    <w:rsid w:val="00FA587D"/>
    <w:rsid w:val="00FE7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35A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135AFB"/>
  </w:style>
  <w:style w:type="paragraph" w:styleId="a5">
    <w:name w:val="footer"/>
    <w:basedOn w:val="a"/>
    <w:link w:val="Char0"/>
    <w:uiPriority w:val="99"/>
    <w:semiHidden/>
    <w:unhideWhenUsed/>
    <w:rsid w:val="00135A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135AFB"/>
  </w:style>
  <w:style w:type="paragraph" w:styleId="a6">
    <w:name w:val="Balloon Text"/>
    <w:basedOn w:val="a"/>
    <w:link w:val="Char1"/>
    <w:uiPriority w:val="99"/>
    <w:semiHidden/>
    <w:unhideWhenUsed/>
    <w:rsid w:val="00135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135A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lenovokard220@outlook.com.gr</dc:creator>
  <cp:keywords/>
  <dc:description/>
  <cp:lastModifiedBy>lenovokard220@outlook.com.gr</cp:lastModifiedBy>
  <cp:revision>10</cp:revision>
  <cp:lastPrinted>2023-01-09T15:58:00Z</cp:lastPrinted>
  <dcterms:created xsi:type="dcterms:W3CDTF">2022-03-10T06:33:00Z</dcterms:created>
  <dcterms:modified xsi:type="dcterms:W3CDTF">2023-01-09T15:59:00Z</dcterms:modified>
</cp:coreProperties>
</file>