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D7" w:rsidRPr="00920567" w:rsidRDefault="00FF5BD7" w:rsidP="00FF5BD7">
      <w:pPr>
        <w:spacing w:after="0"/>
        <w:ind w:left="-1276" w:right="-1333"/>
        <w:rPr>
          <w:rFonts w:ascii="Comic Sans MS" w:hAnsi="Comic Sans MS"/>
          <w:b/>
          <w:sz w:val="20"/>
          <w:szCs w:val="20"/>
        </w:rPr>
      </w:pPr>
      <w:r w:rsidRPr="00920567">
        <w:rPr>
          <w:rFonts w:ascii="Comic Sans MS" w:hAnsi="Comic Sans MS"/>
          <w:b/>
          <w:sz w:val="20"/>
          <w:szCs w:val="20"/>
        </w:rPr>
        <w:t>Εφηβεία (χαρακτηριστικά ηλικίας και προβλήματα)</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Εφηβεία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12ο ως το 18ο έτος της ηλικίας τους, ενώ στα αγόρια από το 14ο ως το 20ο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xml:space="preserve">[Λεξικό της Νέας Ελληνικής Γλώσσας, Γ. </w:t>
      </w:r>
      <w:proofErr w:type="spellStart"/>
      <w:r w:rsidRPr="00FF5BD7">
        <w:rPr>
          <w:rFonts w:ascii="Comic Sans MS" w:hAnsi="Comic Sans MS"/>
          <w:sz w:val="20"/>
          <w:szCs w:val="20"/>
        </w:rPr>
        <w:t>Μπαμπινιώτη</w:t>
      </w:r>
      <w:proofErr w:type="spellEnd"/>
      <w:r w:rsidRPr="00FF5BD7">
        <w:rPr>
          <w:rFonts w:ascii="Comic Sans MS" w:hAnsi="Comic Sans MS"/>
          <w:sz w:val="20"/>
          <w:szCs w:val="20"/>
        </w:rPr>
        <w:t>]</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b/>
          <w:sz w:val="20"/>
          <w:szCs w:val="20"/>
        </w:rPr>
      </w:pPr>
      <w:r w:rsidRPr="00920567">
        <w:rPr>
          <w:rFonts w:ascii="Comic Sans MS" w:hAnsi="Comic Sans MS"/>
          <w:b/>
          <w:sz w:val="20"/>
          <w:szCs w:val="20"/>
        </w:rPr>
        <w:t>Χαρακτηριστικά εφηβικής ηλικίας</w:t>
      </w:r>
    </w:p>
    <w:p w:rsidR="00920567" w:rsidRPr="00920567" w:rsidRDefault="00920567" w:rsidP="00FF5BD7">
      <w:pPr>
        <w:spacing w:after="0"/>
        <w:ind w:left="-1276" w:right="-1333"/>
        <w:rPr>
          <w:rFonts w:ascii="Comic Sans MS" w:hAnsi="Comic Sans MS"/>
          <w:b/>
          <w:sz w:val="20"/>
          <w:szCs w:val="20"/>
        </w:rPr>
      </w:pP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Σταδιακή διαμόρφωση της προσωπικότητας του νέου</w:t>
      </w:r>
      <w:r w:rsidRPr="00FF5BD7">
        <w:rPr>
          <w:rFonts w:ascii="Comic Sans MS" w:hAnsi="Comic Sans MS"/>
          <w:sz w:val="20"/>
          <w:szCs w:val="20"/>
        </w:rPr>
        <w:t>: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w:t>
      </w:r>
    </w:p>
    <w:p w:rsidR="00920567" w:rsidRPr="00FF5BD7" w:rsidRDefault="00920567" w:rsidP="00FF5BD7">
      <w:pPr>
        <w:spacing w:after="0"/>
        <w:ind w:left="-1276" w:right="-1333"/>
        <w:rPr>
          <w:rFonts w:ascii="Comic Sans MS" w:hAnsi="Comic Sans MS"/>
          <w:sz w:val="20"/>
          <w:szCs w:val="20"/>
        </w:rPr>
      </w:pP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Επιλογή επαγγελματικής κατεύθυνσης</w:t>
      </w:r>
      <w:r w:rsidRPr="00FF5BD7">
        <w:rPr>
          <w:rFonts w:ascii="Comic Sans MS" w:hAnsi="Comic Sans MS"/>
          <w:sz w:val="20"/>
          <w:szCs w:val="20"/>
        </w:rPr>
        <w:t xml:space="preserve">: Με τη συνδρομή του σχολείου ο έφηβος αποκτά γνώσεις και δεξιότητες, που του επιτρέπουν σταδιακά να κατανοήσει τις κλίσεις και τις </w:t>
      </w:r>
      <w:proofErr w:type="spellStart"/>
      <w:r w:rsidRPr="00FF5BD7">
        <w:rPr>
          <w:rFonts w:ascii="Comic Sans MS" w:hAnsi="Comic Sans MS"/>
          <w:sz w:val="20"/>
          <w:szCs w:val="20"/>
        </w:rPr>
        <w:t>αρέσκειες</w:t>
      </w:r>
      <w:proofErr w:type="spellEnd"/>
      <w:r w:rsidRPr="00FF5BD7">
        <w:rPr>
          <w:rFonts w:ascii="Comic Sans MS" w:hAnsi="Comic Sans MS"/>
          <w:sz w:val="20"/>
          <w:szCs w:val="20"/>
        </w:rPr>
        <w:t xml:space="preserve"> του, και να προχωρήσει στην πολύ σημαντική απόφαση σχετικά με την επαγγελματική του αποκατάσταση.</w:t>
      </w: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rsidR="00920567" w:rsidRPr="00FF5BD7" w:rsidRDefault="00920567" w:rsidP="00FF5BD7">
      <w:pPr>
        <w:spacing w:after="0"/>
        <w:ind w:left="-1276" w:right="-1333"/>
        <w:rPr>
          <w:rFonts w:ascii="Comic Sans MS" w:hAnsi="Comic Sans MS"/>
          <w:sz w:val="20"/>
          <w:szCs w:val="20"/>
        </w:rPr>
      </w:pP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Διεκδίκηση ανεξαρτησίας από τους γονείς</w:t>
      </w:r>
      <w:r w:rsidRPr="00FF5BD7">
        <w:rPr>
          <w:rFonts w:ascii="Comic Sans MS" w:hAnsi="Comic Sans MS"/>
          <w:sz w:val="20"/>
          <w:szCs w:val="20"/>
        </w:rPr>
        <w:t>: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Διαμόρφωση ισχυρών φιλικών δεσμών</w:t>
      </w:r>
      <w:r w:rsidRPr="00FF5BD7">
        <w:rPr>
          <w:rFonts w:ascii="Comic Sans MS" w:hAnsi="Comic Sans MS"/>
          <w:sz w:val="20"/>
          <w:szCs w:val="20"/>
        </w:rPr>
        <w:t xml:space="preserve">: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w:t>
      </w:r>
      <w:proofErr w:type="spellStart"/>
      <w:r w:rsidRPr="00FF5BD7">
        <w:rPr>
          <w:rFonts w:ascii="Comic Sans MS" w:hAnsi="Comic Sans MS"/>
          <w:sz w:val="20"/>
          <w:szCs w:val="20"/>
        </w:rPr>
        <w:t>ενδιαφέροντός</w:t>
      </w:r>
      <w:proofErr w:type="spellEnd"/>
      <w:r w:rsidRPr="00FF5BD7">
        <w:rPr>
          <w:rFonts w:ascii="Comic Sans MS" w:hAnsi="Comic Sans MS"/>
          <w:sz w:val="20"/>
          <w:szCs w:val="20"/>
        </w:rPr>
        <w:t xml:space="preserve"> τους και συνιστούν την κύρια πηγή ευχαρίστησης για τους εφήβους.</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lastRenderedPageBreak/>
        <w:t>– </w:t>
      </w:r>
      <w:r w:rsidRPr="00920567">
        <w:rPr>
          <w:rFonts w:ascii="Comic Sans MS" w:hAnsi="Comic Sans MS"/>
          <w:b/>
          <w:sz w:val="20"/>
          <w:szCs w:val="20"/>
        </w:rPr>
        <w:t>Διάθεση αμφισβήτησης και επαναστατικότητας</w:t>
      </w:r>
      <w:r w:rsidRPr="00FF5BD7">
        <w:rPr>
          <w:rFonts w:ascii="Comic Sans MS" w:hAnsi="Comic Sans MS"/>
          <w:sz w:val="20"/>
          <w:szCs w:val="20"/>
        </w:rPr>
        <w:t>: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w:t>
      </w: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w:t>
      </w:r>
    </w:p>
    <w:p w:rsidR="00920567" w:rsidRPr="00FF5BD7" w:rsidRDefault="00920567" w:rsidP="00FF5BD7">
      <w:pPr>
        <w:spacing w:after="0"/>
        <w:ind w:left="-1276" w:right="-1333"/>
        <w:rPr>
          <w:rFonts w:ascii="Comic Sans MS" w:hAnsi="Comic Sans MS"/>
          <w:sz w:val="20"/>
          <w:szCs w:val="20"/>
        </w:rPr>
      </w:pP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Τάση προς το νέο και την καινοτομία:</w:t>
      </w:r>
      <w:r w:rsidRPr="00FF5BD7">
        <w:rPr>
          <w:rFonts w:ascii="Comic Sans MS" w:hAnsi="Comic Sans MS"/>
          <w:sz w:val="20"/>
          <w:szCs w:val="20"/>
        </w:rPr>
        <w:t xml:space="preserve">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w:t>
      </w:r>
    </w:p>
    <w:p w:rsidR="00920567" w:rsidRPr="00FF5BD7" w:rsidRDefault="00920567" w:rsidP="00FF5BD7">
      <w:pPr>
        <w:spacing w:after="0"/>
        <w:ind w:left="-1276" w:right="-1333"/>
        <w:rPr>
          <w:rFonts w:ascii="Comic Sans MS" w:hAnsi="Comic Sans MS"/>
          <w:sz w:val="20"/>
          <w:szCs w:val="20"/>
        </w:rPr>
      </w:pP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Συναισθηματικές αντιφάσεις</w:t>
      </w:r>
      <w:r w:rsidRPr="00FF5BD7">
        <w:rPr>
          <w:rFonts w:ascii="Comic Sans MS" w:hAnsi="Comic Sans MS"/>
          <w:sz w:val="20"/>
          <w:szCs w:val="20"/>
        </w:rPr>
        <w:t>: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Ανάγκη αποδοχής</w:t>
      </w:r>
      <w:r w:rsidRPr="00FF5BD7">
        <w:rPr>
          <w:rFonts w:ascii="Comic Sans MS" w:hAnsi="Comic Sans MS"/>
          <w:sz w:val="20"/>
          <w:szCs w:val="20"/>
        </w:rPr>
        <w:t>: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w:t>
      </w:r>
    </w:p>
    <w:p w:rsidR="00920567" w:rsidRPr="00FF5BD7" w:rsidRDefault="00920567" w:rsidP="00FF5BD7">
      <w:pPr>
        <w:spacing w:after="0"/>
        <w:ind w:left="-1276" w:right="-1333"/>
        <w:rPr>
          <w:rFonts w:ascii="Comic Sans MS" w:hAnsi="Comic Sans MS"/>
          <w:sz w:val="20"/>
          <w:szCs w:val="20"/>
        </w:rPr>
      </w:pP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Ο φίλεργος έφηβος:</w:t>
      </w:r>
      <w:r w:rsidRPr="00FF5BD7">
        <w:rPr>
          <w:rFonts w:ascii="Comic Sans MS" w:hAnsi="Comic Sans MS"/>
          <w:sz w:val="20"/>
          <w:szCs w:val="20"/>
        </w:rPr>
        <w:t xml:space="preserve"> Ένα μέρος των εφήβων διακρίνεται για το υψηλό επίπεδο γνώσεων που διαθέτει, για τη συνεχή ενασχόληση με τις εξελίξεις σε κάθε σύγχρονο τομέα (τεχνολογία,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lastRenderedPageBreak/>
        <w:t>– </w:t>
      </w:r>
      <w:r w:rsidRPr="00920567">
        <w:rPr>
          <w:rFonts w:ascii="Comic Sans MS" w:hAnsi="Comic Sans MS"/>
          <w:b/>
          <w:sz w:val="20"/>
          <w:szCs w:val="20"/>
        </w:rPr>
        <w:t>Ο οκνηρός έφηβος</w:t>
      </w:r>
      <w:r w:rsidRPr="00FF5BD7">
        <w:rPr>
          <w:rFonts w:ascii="Comic Sans MS" w:hAnsi="Comic Sans MS"/>
          <w:sz w:val="20"/>
          <w:szCs w:val="20"/>
        </w:rPr>
        <w:t>: 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w:t>
      </w: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xml:space="preserve">Άλλοτε, βέβαια, η στάση αυτή δεν είναι παρά μια προσπάθεια αντίδρασης απέναντι στις απαιτήσεις της εποχής, από εφήβους που αδυνατούν -ή αισθάνονται πως αδυνατούν- να </w:t>
      </w:r>
      <w:proofErr w:type="spellStart"/>
      <w:r w:rsidRPr="00FF5BD7">
        <w:rPr>
          <w:rFonts w:ascii="Comic Sans MS" w:hAnsi="Comic Sans MS"/>
          <w:sz w:val="20"/>
          <w:szCs w:val="20"/>
        </w:rPr>
        <w:t>αντεπεξέλθουν</w:t>
      </w:r>
      <w:proofErr w:type="spellEnd"/>
      <w:r w:rsidRPr="00FF5BD7">
        <w:rPr>
          <w:rFonts w:ascii="Comic Sans MS" w:hAnsi="Comic Sans MS"/>
          <w:sz w:val="20"/>
          <w:szCs w:val="20"/>
        </w:rPr>
        <w:t xml:space="preserve"> στο απαιτητικό και ανταγωνιστικό σχολικό περιβάλλον.</w:t>
      </w:r>
    </w:p>
    <w:p w:rsidR="00920567" w:rsidRPr="00FF5BD7" w:rsidRDefault="00920567" w:rsidP="00FF5BD7">
      <w:pPr>
        <w:spacing w:after="0"/>
        <w:ind w:left="-1276" w:right="-1333"/>
        <w:rPr>
          <w:rFonts w:ascii="Comic Sans MS" w:hAnsi="Comic Sans MS"/>
          <w:sz w:val="20"/>
          <w:szCs w:val="20"/>
        </w:rPr>
      </w:pPr>
    </w:p>
    <w:p w:rsidR="00FF5BD7" w:rsidRPr="00920567" w:rsidRDefault="00FF5BD7" w:rsidP="00FF5BD7">
      <w:pPr>
        <w:spacing w:after="0"/>
        <w:ind w:left="-1276" w:right="-1333"/>
        <w:rPr>
          <w:rFonts w:ascii="Comic Sans MS" w:hAnsi="Comic Sans MS"/>
          <w:b/>
          <w:sz w:val="20"/>
          <w:szCs w:val="20"/>
        </w:rPr>
      </w:pPr>
      <w:r w:rsidRPr="00920567">
        <w:rPr>
          <w:rFonts w:ascii="Comic Sans MS" w:hAnsi="Comic Sans MS"/>
          <w:b/>
          <w:sz w:val="20"/>
          <w:szCs w:val="20"/>
        </w:rPr>
        <w:t>Προβλήματα των νέων</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Αυξημένες σχολικές και φροντιστηριακές απαιτήσεις</w:t>
      </w:r>
      <w:r w:rsidRPr="00FF5BD7">
        <w:rPr>
          <w:rFonts w:ascii="Comic Sans MS" w:hAnsi="Comic Sans MS"/>
          <w:sz w:val="20"/>
          <w:szCs w:val="20"/>
        </w:rPr>
        <w:t>: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Αγωνία για την ορθή επιλογή επαγγελματικού προσανατολισμού</w:t>
      </w:r>
      <w:r w:rsidRPr="00FF5BD7">
        <w:rPr>
          <w:rFonts w:ascii="Comic Sans MS" w:hAnsi="Comic Sans MS"/>
          <w:sz w:val="20"/>
          <w:szCs w:val="20"/>
        </w:rPr>
        <w:t>: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Ανασφάλεια και φόβος για το μέλλον</w:t>
      </w:r>
      <w:r w:rsidRPr="00FF5BD7">
        <w:rPr>
          <w:rFonts w:ascii="Comic Sans MS" w:hAnsi="Comic Sans MS"/>
          <w:sz w:val="20"/>
          <w:szCs w:val="20"/>
        </w:rPr>
        <w:t>: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Εσωτερικές ανασφάλειες και αναζήτηση προσωπικής ταυτότητας</w:t>
      </w:r>
      <w:r w:rsidRPr="00FF5BD7">
        <w:rPr>
          <w:rFonts w:ascii="Comic Sans MS" w:hAnsi="Comic Sans MS"/>
          <w:sz w:val="20"/>
          <w:szCs w:val="20"/>
        </w:rPr>
        <w:t xml:space="preserve">: Ένα σημαντικό για τους νέους ζήτημα, το οποίο συχνά </w:t>
      </w:r>
      <w:proofErr w:type="spellStart"/>
      <w:r w:rsidRPr="00FF5BD7">
        <w:rPr>
          <w:rFonts w:ascii="Comic Sans MS" w:hAnsi="Comic Sans MS"/>
          <w:sz w:val="20"/>
          <w:szCs w:val="20"/>
        </w:rPr>
        <w:t>παραβλέπεται</w:t>
      </w:r>
      <w:proofErr w:type="spellEnd"/>
      <w:r w:rsidRPr="00FF5BD7">
        <w:rPr>
          <w:rFonts w:ascii="Comic Sans MS" w:hAnsi="Comic Sans MS"/>
          <w:sz w:val="20"/>
          <w:szCs w:val="20"/>
        </w:rPr>
        <w:t xml:space="preserve">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w:t>
      </w:r>
      <w:proofErr w:type="spellStart"/>
      <w:r w:rsidRPr="00FF5BD7">
        <w:rPr>
          <w:rFonts w:ascii="Comic Sans MS" w:hAnsi="Comic Sans MS"/>
          <w:sz w:val="20"/>
          <w:szCs w:val="20"/>
        </w:rPr>
        <w:t>μιαν</w:t>
      </w:r>
      <w:proofErr w:type="spellEnd"/>
      <w:r w:rsidRPr="00FF5BD7">
        <w:rPr>
          <w:rFonts w:ascii="Comic Sans MS" w:hAnsi="Comic Sans MS"/>
          <w:sz w:val="20"/>
          <w:szCs w:val="20"/>
        </w:rPr>
        <w:t xml:space="preserve">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w:t>
      </w:r>
      <w:r w:rsidRPr="00FF5BD7">
        <w:rPr>
          <w:rFonts w:ascii="Comic Sans MS" w:hAnsi="Comic Sans MS"/>
          <w:sz w:val="20"/>
          <w:szCs w:val="20"/>
        </w:rPr>
        <w:lastRenderedPageBreak/>
        <w:t>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Αίσθημα απογοήτευσης από την εικόνα της σύγχρονης κοινωνίας:</w:t>
      </w:r>
      <w:r w:rsidRPr="00FF5BD7">
        <w:rPr>
          <w:rFonts w:ascii="Comic Sans MS" w:hAnsi="Comic Sans MS"/>
          <w:sz w:val="20"/>
          <w:szCs w:val="20"/>
        </w:rPr>
        <w:t xml:space="preserve">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w:t>
      </w:r>
    </w:p>
    <w:p w:rsidR="00920567" w:rsidRPr="00FF5BD7" w:rsidRDefault="00920567" w:rsidP="00FF5BD7">
      <w:pPr>
        <w:spacing w:after="0"/>
        <w:ind w:left="-1276" w:right="-1333"/>
        <w:rPr>
          <w:rFonts w:ascii="Comic Sans MS" w:hAnsi="Comic Sans MS"/>
          <w:sz w:val="20"/>
          <w:szCs w:val="20"/>
        </w:rPr>
      </w:pPr>
    </w:p>
    <w:p w:rsidR="0092056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Αίσθημα πίεσης από τα κοινωνικά πρότυπα και τη δεσπόζουσα θέση της οικονομικής καταξίωσης</w:t>
      </w:r>
      <w:r w:rsidRPr="00FF5BD7">
        <w:rPr>
          <w:rFonts w:ascii="Comic Sans MS" w:hAnsi="Comic Sans MS"/>
          <w:sz w:val="20"/>
          <w:szCs w:val="20"/>
        </w:rPr>
        <w:t>: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w:t>
      </w:r>
    </w:p>
    <w:p w:rsidR="0092056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w:t>
      </w:r>
    </w:p>
    <w:p w:rsidR="00920567" w:rsidRPr="00FF5BD7" w:rsidRDefault="00920567" w:rsidP="00FF5BD7">
      <w:pPr>
        <w:spacing w:after="0"/>
        <w:ind w:left="-1276" w:right="-1333"/>
        <w:rPr>
          <w:rFonts w:ascii="Comic Sans MS" w:hAnsi="Comic Sans MS"/>
          <w:sz w:val="20"/>
          <w:szCs w:val="20"/>
        </w:rPr>
      </w:pPr>
    </w:p>
    <w:p w:rsidR="00FF5BD7" w:rsidRPr="00FF5BD7" w:rsidRDefault="00FF5BD7" w:rsidP="00FF5BD7">
      <w:pPr>
        <w:spacing w:after="0"/>
        <w:ind w:left="-1276" w:right="-1333"/>
        <w:rPr>
          <w:rFonts w:ascii="Comic Sans MS" w:hAnsi="Comic Sans MS"/>
          <w:sz w:val="20"/>
          <w:szCs w:val="20"/>
        </w:rPr>
      </w:pPr>
      <w:r w:rsidRPr="00920567">
        <w:rPr>
          <w:rFonts w:ascii="Comic Sans MS" w:hAnsi="Comic Sans MS"/>
          <w:b/>
          <w:sz w:val="20"/>
          <w:szCs w:val="20"/>
        </w:rPr>
        <w:t>– Ρατσισμός και σχολικός εκφοβισμός</w:t>
      </w:r>
      <w:r w:rsidRPr="00FF5BD7">
        <w:rPr>
          <w:rFonts w:ascii="Comic Sans MS" w:hAnsi="Comic Sans MS"/>
          <w:sz w:val="20"/>
          <w:szCs w:val="20"/>
        </w:rPr>
        <w:t>: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Αναποτελεσματικές διέξοδοι εκτόνωσης (αλκοόλ, ναρκωτικά, κάπνισμα</w:t>
      </w:r>
      <w:r w:rsidRPr="00FF5BD7">
        <w:rPr>
          <w:rFonts w:ascii="Comic Sans MS" w:hAnsi="Comic Sans MS"/>
          <w:sz w:val="20"/>
          <w:szCs w:val="20"/>
        </w:rPr>
        <w:t>):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sz w:val="20"/>
          <w:szCs w:val="20"/>
        </w:rPr>
      </w:pPr>
      <w:r w:rsidRPr="00920567">
        <w:rPr>
          <w:rFonts w:ascii="Comic Sans MS" w:hAnsi="Comic Sans MS"/>
          <w:b/>
          <w:sz w:val="20"/>
          <w:szCs w:val="20"/>
        </w:rPr>
        <w:t>– Χάσμα των γενεών</w:t>
      </w:r>
      <w:r w:rsidRPr="00FF5BD7">
        <w:rPr>
          <w:rFonts w:ascii="Comic Sans MS" w:hAnsi="Comic Sans MS"/>
          <w:sz w:val="20"/>
          <w:szCs w:val="20"/>
        </w:rPr>
        <w:t xml:space="preserve">: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w:t>
      </w:r>
      <w:proofErr w:type="spellStart"/>
      <w:r w:rsidRPr="00FF5BD7">
        <w:rPr>
          <w:rFonts w:ascii="Comic Sans MS" w:hAnsi="Comic Sans MS"/>
          <w:sz w:val="20"/>
          <w:szCs w:val="20"/>
        </w:rPr>
        <w:t>απορροφηθεί</w:t>
      </w:r>
      <w:proofErr w:type="spellEnd"/>
      <w:r w:rsidRPr="00FF5BD7">
        <w:rPr>
          <w:rFonts w:ascii="Comic Sans MS" w:hAnsi="Comic Sans MS"/>
          <w:sz w:val="20"/>
          <w:szCs w:val="20"/>
        </w:rPr>
        <w:t xml:space="preserve"> σε μεγάλο βαθμό από τα δικά τους προβλήματα και τις δικές τους ανησυχίες. Πρόκειται, βέβαια, για τη διαχρονική διαφοροποίηση ανάμεσα στους </w:t>
      </w:r>
      <w:r w:rsidRPr="00FF5BD7">
        <w:rPr>
          <w:rFonts w:ascii="Comic Sans MS" w:hAnsi="Comic Sans MS"/>
          <w:sz w:val="20"/>
          <w:szCs w:val="20"/>
        </w:rPr>
        <w:lastRenderedPageBreak/>
        <w:t>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w:t>
      </w:r>
    </w:p>
    <w:p w:rsidR="00920567" w:rsidRPr="00FF5BD7" w:rsidRDefault="00920567" w:rsidP="00FF5BD7">
      <w:pPr>
        <w:spacing w:after="0"/>
        <w:ind w:left="-1276" w:right="-1333"/>
        <w:rPr>
          <w:rFonts w:ascii="Comic Sans MS" w:hAnsi="Comic Sans MS"/>
          <w:sz w:val="20"/>
          <w:szCs w:val="20"/>
        </w:rPr>
      </w:pPr>
    </w:p>
    <w:p w:rsid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 </w:t>
      </w:r>
      <w:r w:rsidRPr="00920567">
        <w:rPr>
          <w:rFonts w:ascii="Comic Sans MS" w:hAnsi="Comic Sans MS"/>
          <w:b/>
          <w:sz w:val="20"/>
          <w:szCs w:val="20"/>
        </w:rPr>
        <w:t>Σχέση εξάρτησης με την τεχνολογία και τα μέσα κοινωνικής δικτύωσης:</w:t>
      </w:r>
      <w:r w:rsidRPr="00FF5BD7">
        <w:rPr>
          <w:rFonts w:ascii="Comic Sans MS" w:hAnsi="Comic Sans MS"/>
          <w:sz w:val="20"/>
          <w:szCs w:val="20"/>
        </w:rPr>
        <w:t xml:space="preserve">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ό,τι οι υποχρεώσεις και οι δραστηριότητες του πραγματικού κόσμου.</w:t>
      </w:r>
    </w:p>
    <w:p w:rsidR="00920567" w:rsidRPr="00FF5BD7" w:rsidRDefault="00920567" w:rsidP="00FF5BD7">
      <w:pPr>
        <w:spacing w:after="0"/>
        <w:ind w:left="-1276" w:right="-1333"/>
        <w:rPr>
          <w:rFonts w:ascii="Comic Sans MS" w:hAnsi="Comic Sans MS"/>
          <w:sz w:val="20"/>
          <w:szCs w:val="20"/>
        </w:rPr>
      </w:pPr>
    </w:p>
    <w:p w:rsidR="00FF5BD7" w:rsidRPr="00920567" w:rsidRDefault="00FF5BD7" w:rsidP="00FF5BD7">
      <w:pPr>
        <w:spacing w:after="0"/>
        <w:ind w:left="-1276" w:right="-1333"/>
        <w:rPr>
          <w:rFonts w:ascii="Comic Sans MS" w:hAnsi="Comic Sans MS"/>
          <w:b/>
          <w:sz w:val="20"/>
          <w:szCs w:val="20"/>
        </w:rPr>
      </w:pPr>
      <w:r w:rsidRPr="00920567">
        <w:rPr>
          <w:rFonts w:ascii="Comic Sans MS" w:hAnsi="Comic Sans MS"/>
          <w:b/>
          <w:sz w:val="20"/>
          <w:szCs w:val="20"/>
        </w:rPr>
        <w:t>Ποια θα πρέπει να είναι η στάση των ενηλίκων</w:t>
      </w:r>
    </w:p>
    <w:p w:rsidR="00920567" w:rsidRPr="00FF5BD7" w:rsidRDefault="00920567" w:rsidP="00FF5BD7">
      <w:pPr>
        <w:spacing w:after="0"/>
        <w:ind w:left="-1276" w:right="-1333"/>
        <w:rPr>
          <w:rFonts w:ascii="Comic Sans MS" w:hAnsi="Comic Sans MS"/>
          <w:sz w:val="20"/>
          <w:szCs w:val="20"/>
        </w:rPr>
      </w:pP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w:t>
      </w:r>
    </w:p>
    <w:p w:rsidR="00FF5BD7" w:rsidRPr="00FF5BD7" w:rsidRDefault="00FF5BD7" w:rsidP="00FF5BD7">
      <w:pPr>
        <w:spacing w:after="0"/>
        <w:ind w:left="-1276" w:right="-1333"/>
        <w:rPr>
          <w:rFonts w:ascii="Comic Sans MS" w:hAnsi="Comic Sans MS"/>
          <w:sz w:val="20"/>
          <w:szCs w:val="20"/>
        </w:rPr>
      </w:pPr>
      <w:r w:rsidRPr="00FF5BD7">
        <w:rPr>
          <w:rFonts w:ascii="Comic Sans MS" w:hAnsi="Comic Sans MS"/>
          <w:sz w:val="20"/>
          <w:szCs w:val="20"/>
        </w:rPr>
        <w:t>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w:t>
      </w:r>
    </w:p>
    <w:p w:rsidR="009E0BE3" w:rsidRDefault="009E0BE3">
      <w:bookmarkStart w:id="0" w:name="_GoBack"/>
      <w:bookmarkEnd w:id="0"/>
    </w:p>
    <w:sectPr w:rsidR="009E0B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D7"/>
    <w:rsid w:val="00920567"/>
    <w:rsid w:val="009E0BE3"/>
    <w:rsid w:val="00FF5B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2BD70-E759-477D-9ACF-39445402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F5BD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F5BD7"/>
    <w:rPr>
      <w:b/>
      <w:bCs/>
    </w:rPr>
  </w:style>
  <w:style w:type="character" w:styleId="-">
    <w:name w:val="Hyperlink"/>
    <w:basedOn w:val="a0"/>
    <w:uiPriority w:val="99"/>
    <w:unhideWhenUsed/>
    <w:rsid w:val="00FF5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63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2911</Words>
  <Characters>15724</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2025-03-18T21:02:00Z</dcterms:created>
  <dcterms:modified xsi:type="dcterms:W3CDTF">2025-03-18T21:02:00Z</dcterms:modified>
</cp:coreProperties>
</file>