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7267D" w14:textId="77777777" w:rsidR="00DE39B6" w:rsidRPr="00100779" w:rsidRDefault="00DE39B6" w:rsidP="00DE39B6">
      <w:pPr>
        <w:pStyle w:val="Web"/>
        <w:jc w:val="both"/>
        <w:rPr>
          <w:color w:val="000000"/>
        </w:rPr>
      </w:pPr>
      <w:r w:rsidRPr="00100779">
        <w:rPr>
          <w:rStyle w:val="a4"/>
          <w:b/>
          <w:bCs/>
          <w:color w:val="000000"/>
          <w:spacing w:val="120"/>
        </w:rPr>
        <w:t>Το ύφος της νέας ελληνικής</w:t>
      </w:r>
    </w:p>
    <w:p w14:paraId="7BCC717B"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t>Η αναφορά στα χαρακτηριστικά του ύφους μιας γλώσσας προϋποθέτει συγκριτικές υφολογικές μελέτες της γλώσσας αυτής με άλλες και αποτελεί έργο αρκετά δύσκολο και σχεδόν ακατόρθωτο. Μελέτες που έχουν γίνει για τα υφολογικά χαρακτηριστικά της νέας ελληνικής έχουν φτάσει σε διαπιστώσεις ορισμένες από τις οποίες παραθέτουμε παρακάτω.</w:t>
      </w:r>
    </w:p>
    <w:p w14:paraId="6D2A8759"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t> </w:t>
      </w:r>
    </w:p>
    <w:p w14:paraId="1397515A" w14:textId="77777777" w:rsidR="00DE39B6" w:rsidRPr="00100779" w:rsidRDefault="00DE39B6" w:rsidP="00DE39B6">
      <w:pPr>
        <w:pStyle w:val="paragrafhsimple"/>
        <w:spacing w:before="0" w:beforeAutospacing="0" w:after="0" w:afterAutospacing="0"/>
        <w:jc w:val="both"/>
        <w:rPr>
          <w:color w:val="000000"/>
        </w:rPr>
      </w:pPr>
      <w:r w:rsidRPr="00100779">
        <w:rPr>
          <w:rStyle w:val="a3"/>
          <w:color w:val="000000"/>
        </w:rPr>
        <w:t>α)</w:t>
      </w:r>
      <w:r w:rsidRPr="00100779">
        <w:rPr>
          <w:color w:val="000000"/>
        </w:rPr>
        <w:t>   Η για πολλά χρόνια συνύπαρξη της Καθαρεύουσας και της Δημοτικής διαμόρφωσε μια μορφολογική πολυτυπία, η οποία δίνει τη δυνατότητα υφολογικών διαφοροποιήσεων που σχετίζονται με την ιδεολογικοπολιτική τοποθέτηση του ομιλητή/συντάκτη, π.χ.</w:t>
      </w:r>
    </w:p>
    <w:p w14:paraId="2F18B274" w14:textId="77777777" w:rsidR="00DE39B6" w:rsidRPr="00100779" w:rsidRDefault="00DE39B6" w:rsidP="00DE39B6">
      <w:pPr>
        <w:pStyle w:val="listlilac"/>
        <w:jc w:val="both"/>
        <w:rPr>
          <w:color w:val="000000"/>
        </w:rPr>
      </w:pPr>
      <w:r w:rsidRPr="00100779">
        <w:rPr>
          <w:rStyle w:val="a4"/>
          <w:color w:val="000000"/>
        </w:rPr>
        <w:t xml:space="preserve">Οι </w:t>
      </w:r>
      <w:proofErr w:type="spellStart"/>
      <w:r w:rsidRPr="00100779">
        <w:rPr>
          <w:rStyle w:val="a4"/>
          <w:color w:val="000000"/>
        </w:rPr>
        <w:t>Ξανθιώται</w:t>
      </w:r>
      <w:proofErr w:type="spellEnd"/>
      <w:r w:rsidRPr="00100779">
        <w:rPr>
          <w:rStyle w:val="a4"/>
          <w:color w:val="000000"/>
        </w:rPr>
        <w:t xml:space="preserve"> προσέφεραν στον πρωθυπουργό το κλειδί της πόλεως</w:t>
      </w:r>
      <w:r w:rsidRPr="00100779">
        <w:rPr>
          <w:color w:val="000000"/>
        </w:rPr>
        <w:t>. (1)</w:t>
      </w:r>
    </w:p>
    <w:p w14:paraId="6182CDED" w14:textId="77777777" w:rsidR="00DE39B6" w:rsidRPr="00100779" w:rsidRDefault="00DE39B6" w:rsidP="00DE39B6">
      <w:pPr>
        <w:pStyle w:val="listlilac"/>
        <w:jc w:val="both"/>
        <w:rPr>
          <w:color w:val="000000"/>
        </w:rPr>
      </w:pPr>
      <w:r w:rsidRPr="00100779">
        <w:rPr>
          <w:rStyle w:val="a4"/>
          <w:color w:val="000000"/>
        </w:rPr>
        <w:t xml:space="preserve">Οι </w:t>
      </w:r>
      <w:proofErr w:type="spellStart"/>
      <w:r w:rsidRPr="00100779">
        <w:rPr>
          <w:rStyle w:val="a4"/>
          <w:color w:val="000000"/>
        </w:rPr>
        <w:t>Ξανθιώτες</w:t>
      </w:r>
      <w:proofErr w:type="spellEnd"/>
      <w:r w:rsidRPr="00100779">
        <w:rPr>
          <w:rStyle w:val="a4"/>
          <w:color w:val="000000"/>
        </w:rPr>
        <w:t xml:space="preserve"> πρόσφεραν στον πρωθυπουργό το κλειδί της πόλης.</w:t>
      </w:r>
      <w:r w:rsidRPr="00100779">
        <w:rPr>
          <w:color w:val="000000"/>
        </w:rPr>
        <w:t> (2)</w:t>
      </w:r>
    </w:p>
    <w:p w14:paraId="7222E95E"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color w:val="000000"/>
        </w:rPr>
        <w:t>Η φράση (1) είναι δυνατό να εκφωνηθεί από άτομο μεγάλης ηλικίας, υψηλής μόρφωσης και συντηρητικής ιδεολογίας, ενώ η φράση (2) από άτομο μεσαίας ηλικίας (αλλά και μεγαλύτερης), χαμηλής (αλλά και υψηλής) μόρφωσης με μη συντηρητική κατά κανόνα ιδεολογία.</w:t>
      </w:r>
    </w:p>
    <w:p w14:paraId="405FA70C"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color w:val="000000"/>
        </w:rPr>
        <w:t> </w:t>
      </w:r>
    </w:p>
    <w:p w14:paraId="3098406A"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rStyle w:val="a3"/>
          <w:color w:val="000000"/>
        </w:rPr>
        <w:t>β)  </w:t>
      </w:r>
      <w:r w:rsidRPr="00100779">
        <w:rPr>
          <w:color w:val="000000"/>
        </w:rPr>
        <w:t> Η για πολλά χρόνια συνύπαρξη και παράλληλη χρήση της Καθαρεύουσας και της Δημοτικής προσέφερε στη νέα ελληνική λεξιλόγιο που προέρχεται τόσο από τη λόγια όσο και από τη λαϊκή γλωσσική παράδοση. Η εκμετάλλευση αυτού του λεξιλογίου δίνει τη δυνατότητα δημιουργίας λεπτών ή και πιο έντονων υφολογικών αποχρώσεων, π.χ.</w:t>
      </w:r>
    </w:p>
    <w:p w14:paraId="5BEC002B" w14:textId="77777777" w:rsidR="00DE39B6" w:rsidRPr="00100779" w:rsidRDefault="00DE39B6" w:rsidP="00DE39B6">
      <w:pPr>
        <w:pStyle w:val="listlilac"/>
        <w:jc w:val="both"/>
        <w:rPr>
          <w:color w:val="000000"/>
        </w:rPr>
      </w:pPr>
      <w:r w:rsidRPr="00100779">
        <w:rPr>
          <w:rStyle w:val="a4"/>
          <w:color w:val="000000"/>
        </w:rPr>
        <w:t>Η αναζήτηση της αιτίας που προκάλεσε τον σεισμό απεδείχθη μάταιη</w:t>
      </w:r>
      <w:r w:rsidRPr="00100779">
        <w:rPr>
          <w:color w:val="000000"/>
        </w:rPr>
        <w:t>. (1)</w:t>
      </w:r>
    </w:p>
    <w:p w14:paraId="07CF4D69" w14:textId="77777777" w:rsidR="00DE39B6" w:rsidRPr="00100779" w:rsidRDefault="00DE39B6" w:rsidP="00DE39B6">
      <w:pPr>
        <w:pStyle w:val="listlilac"/>
        <w:jc w:val="both"/>
        <w:rPr>
          <w:color w:val="000000"/>
        </w:rPr>
      </w:pPr>
      <w:r w:rsidRPr="00100779">
        <w:rPr>
          <w:rStyle w:val="a4"/>
          <w:color w:val="000000"/>
        </w:rPr>
        <w:t>Το ψάξιμο της αιτίας που προκάλεσε τον σεισμό κατάντησε άχρηστο</w:t>
      </w:r>
      <w:r w:rsidRPr="00100779">
        <w:rPr>
          <w:color w:val="000000"/>
        </w:rPr>
        <w:t>. (2)</w:t>
      </w:r>
    </w:p>
    <w:p w14:paraId="36D97C2D"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color w:val="000000"/>
        </w:rPr>
        <w:t>Στη φράση (1) οι λογιότερες λέξεις </w:t>
      </w:r>
      <w:r w:rsidRPr="00100779">
        <w:rPr>
          <w:rStyle w:val="a4"/>
          <w:color w:val="000000"/>
        </w:rPr>
        <w:t>αναζήτηση, απεδείχθη, μάταιη</w:t>
      </w:r>
      <w:r w:rsidRPr="00100779">
        <w:rPr>
          <w:color w:val="000000"/>
        </w:rPr>
        <w:t> δίνουν ένα ύφος περισσότερο επίσημο σε σχέση με τη φράση (2), όπου χρησιμοποιούνται οι πιο λαϊκές λέξεις </w:t>
      </w:r>
      <w:r w:rsidRPr="00100779">
        <w:rPr>
          <w:rStyle w:val="a4"/>
          <w:color w:val="000000"/>
        </w:rPr>
        <w:t>ψάξιμο, κατάντησε, άχρηστο,</w:t>
      </w:r>
      <w:r w:rsidRPr="00100779">
        <w:rPr>
          <w:color w:val="000000"/>
        </w:rPr>
        <w:t> και το ύφος είναι προκλητικά λαϊκό.</w:t>
      </w:r>
    </w:p>
    <w:p w14:paraId="507DABAE"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t> </w:t>
      </w:r>
    </w:p>
    <w:p w14:paraId="00300A2E" w14:textId="77777777" w:rsidR="00DE39B6" w:rsidRPr="00100779" w:rsidRDefault="00DE39B6" w:rsidP="00DE39B6">
      <w:pPr>
        <w:pStyle w:val="paragrafhsimple"/>
        <w:spacing w:before="0" w:beforeAutospacing="0" w:after="0" w:afterAutospacing="0"/>
        <w:jc w:val="both"/>
        <w:rPr>
          <w:color w:val="000000"/>
        </w:rPr>
      </w:pPr>
      <w:r w:rsidRPr="00100779">
        <w:rPr>
          <w:rStyle w:val="a3"/>
          <w:color w:val="000000"/>
        </w:rPr>
        <w:t>γ) </w:t>
      </w:r>
      <w:r w:rsidRPr="00100779">
        <w:rPr>
          <w:color w:val="000000"/>
        </w:rPr>
        <w:t>Στον προφορικό λόγο της νέας ελληνικής χρησιμοποιούνται πολύ πιο συχνά από ό,τι στις δυτικοευρωπαϊκές γλώσσες τυπικές εκφράσεις που προσδιορίζονται και επιβάλλονται από την κατάσταση επικοινωνίας και έχουν συνήθως εθιμοτυπικό χαρακτήρα, όπως: </w:t>
      </w:r>
      <w:r w:rsidRPr="00100779">
        <w:rPr>
          <w:rStyle w:val="a4"/>
          <w:color w:val="000000"/>
        </w:rPr>
        <w:t>γεια χαρά, με γεια, καλορίζικο, καλό ξημέρωμα, στο καλό, καλή βδομάδα</w:t>
      </w:r>
      <w:r w:rsidRPr="00100779">
        <w:rPr>
          <w:color w:val="000000"/>
        </w:rPr>
        <w:t> κτλ.</w:t>
      </w:r>
    </w:p>
    <w:p w14:paraId="4E0343A1"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t> </w:t>
      </w:r>
    </w:p>
    <w:p w14:paraId="6E4644D0" w14:textId="77777777" w:rsidR="00DE39B6" w:rsidRPr="00100779" w:rsidRDefault="00DE39B6" w:rsidP="00DE39B6">
      <w:pPr>
        <w:pStyle w:val="paragrafhsimple"/>
        <w:spacing w:before="0" w:beforeAutospacing="0" w:after="0" w:afterAutospacing="0"/>
        <w:jc w:val="both"/>
        <w:rPr>
          <w:color w:val="000000"/>
        </w:rPr>
      </w:pPr>
      <w:r w:rsidRPr="00100779">
        <w:rPr>
          <w:rStyle w:val="a3"/>
          <w:color w:val="000000"/>
        </w:rPr>
        <w:t>δ) </w:t>
      </w:r>
      <w:r w:rsidRPr="00100779">
        <w:rPr>
          <w:color w:val="000000"/>
        </w:rPr>
        <w:t>Στον προφορικό λόγο της νέας ελληνικής χρησιμοποιούνται ορισμένες λέξεις ή φθόγγοι ή και συνδυασμοί φθόγγων χωρίς να έχουν ιδιαίτερη σημασία, π.χ. </w:t>
      </w:r>
      <w:r w:rsidRPr="00100779">
        <w:rPr>
          <w:rStyle w:val="a4"/>
          <w:color w:val="000000"/>
        </w:rPr>
        <w:t xml:space="preserve">να πούμε, λοιπόν, κατάλαβες; έτσι, </w:t>
      </w:r>
      <w:proofErr w:type="spellStart"/>
      <w:r w:rsidRPr="00100779">
        <w:rPr>
          <w:rStyle w:val="a4"/>
          <w:color w:val="000000"/>
        </w:rPr>
        <w:t>χμ</w:t>
      </w:r>
      <w:proofErr w:type="spellEnd"/>
      <w:r w:rsidRPr="00100779">
        <w:rPr>
          <w:rStyle w:val="a4"/>
          <w:color w:val="000000"/>
        </w:rPr>
        <w:t xml:space="preserve">, </w:t>
      </w:r>
      <w:proofErr w:type="spellStart"/>
      <w:r w:rsidRPr="00100779">
        <w:rPr>
          <w:rStyle w:val="a4"/>
          <w:color w:val="000000"/>
        </w:rPr>
        <w:t>εμ</w:t>
      </w:r>
      <w:proofErr w:type="spellEnd"/>
      <w:r w:rsidRPr="00100779">
        <w:rPr>
          <w:rStyle w:val="a4"/>
          <w:color w:val="000000"/>
        </w:rPr>
        <w:t xml:space="preserve">, </w:t>
      </w:r>
      <w:proofErr w:type="spellStart"/>
      <w:r w:rsidRPr="00100779">
        <w:rPr>
          <w:rStyle w:val="a4"/>
          <w:color w:val="000000"/>
        </w:rPr>
        <w:t>εε</w:t>
      </w:r>
      <w:proofErr w:type="spellEnd"/>
      <w:r w:rsidRPr="00100779">
        <w:rPr>
          <w:color w:val="000000"/>
        </w:rPr>
        <w:t> κτλ. Απλώς δείχνουν πως ο ομιλητής ή δεν έχει ευφράδεια ή διστάζει ή περιμένει την ανταπόκριση του συνομιλητή του.</w:t>
      </w:r>
    </w:p>
    <w:p w14:paraId="18CAD92D"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t> </w:t>
      </w:r>
    </w:p>
    <w:p w14:paraId="38FA3F55" w14:textId="77777777" w:rsidR="00DE39B6" w:rsidRPr="00100779" w:rsidRDefault="00DE39B6" w:rsidP="00DE39B6">
      <w:pPr>
        <w:pStyle w:val="paragrafhsimple"/>
        <w:spacing w:before="0" w:beforeAutospacing="0" w:after="0" w:afterAutospacing="0"/>
        <w:jc w:val="both"/>
        <w:rPr>
          <w:color w:val="000000"/>
        </w:rPr>
      </w:pPr>
      <w:r w:rsidRPr="00100779">
        <w:rPr>
          <w:rStyle w:val="a3"/>
          <w:color w:val="000000"/>
        </w:rPr>
        <w:t>ε) </w:t>
      </w:r>
      <w:r w:rsidRPr="00100779">
        <w:rPr>
          <w:color w:val="000000"/>
        </w:rPr>
        <w:t>Στον προφορικό λόγο της νέας ελληνικής συχνά χρησιμοποιούνται ρητορικές ερωτήσεις του τύπου </w:t>
      </w:r>
      <w:r w:rsidRPr="00100779">
        <w:rPr>
          <w:rStyle w:val="a4"/>
          <w:color w:val="000000"/>
        </w:rPr>
        <w:t>Τι λες;</w:t>
      </w:r>
      <w:r w:rsidRPr="00100779">
        <w:rPr>
          <w:color w:val="000000"/>
        </w:rPr>
        <w:t> (είναι πολύ εντυπωσιακό ή περίεργο), </w:t>
      </w:r>
      <w:r w:rsidRPr="00100779">
        <w:rPr>
          <w:rStyle w:val="a4"/>
          <w:color w:val="000000"/>
        </w:rPr>
        <w:t>Τι να κάνουμε;</w:t>
      </w:r>
      <w:r w:rsidRPr="00100779">
        <w:rPr>
          <w:color w:val="000000"/>
        </w:rPr>
        <w:t> (βρισκόμαστε σε αδιέξοδο), </w:t>
      </w:r>
      <w:r w:rsidRPr="00100779">
        <w:rPr>
          <w:rStyle w:val="a4"/>
          <w:color w:val="000000"/>
        </w:rPr>
        <w:t>Και τι δεν έχουμε</w:t>
      </w:r>
      <w:r w:rsidRPr="00100779">
        <w:rPr>
          <w:color w:val="000000"/>
        </w:rPr>
        <w:t> (έχουμε από όλα) κτλ.</w:t>
      </w:r>
    </w:p>
    <w:p w14:paraId="735C6B41" w14:textId="77777777" w:rsidR="00DE39B6" w:rsidRPr="00100779" w:rsidRDefault="00DE39B6" w:rsidP="00DE39B6">
      <w:pPr>
        <w:pStyle w:val="paragrafhsimple"/>
        <w:spacing w:before="0" w:beforeAutospacing="0" w:after="0" w:afterAutospacing="0"/>
        <w:jc w:val="both"/>
        <w:rPr>
          <w:color w:val="000000"/>
        </w:rPr>
      </w:pPr>
      <w:r w:rsidRPr="00100779">
        <w:rPr>
          <w:color w:val="000000"/>
        </w:rPr>
        <w:lastRenderedPageBreak/>
        <w:t> </w:t>
      </w:r>
    </w:p>
    <w:p w14:paraId="3B8B927A" w14:textId="77777777" w:rsidR="00DE39B6" w:rsidRPr="00100779" w:rsidRDefault="00DE39B6" w:rsidP="00DE39B6">
      <w:pPr>
        <w:pStyle w:val="paragrafhsimple"/>
        <w:spacing w:before="0" w:beforeAutospacing="0" w:after="0" w:afterAutospacing="0"/>
        <w:jc w:val="both"/>
        <w:rPr>
          <w:color w:val="000000"/>
        </w:rPr>
      </w:pPr>
      <w:proofErr w:type="spellStart"/>
      <w:r w:rsidRPr="00100779">
        <w:rPr>
          <w:rStyle w:val="a3"/>
          <w:color w:val="000000"/>
        </w:rPr>
        <w:t>στ</w:t>
      </w:r>
      <w:proofErr w:type="spellEnd"/>
      <w:r w:rsidRPr="00100779">
        <w:rPr>
          <w:rStyle w:val="a3"/>
          <w:color w:val="000000"/>
        </w:rPr>
        <w:t>)</w:t>
      </w:r>
      <w:r w:rsidRPr="00100779">
        <w:rPr>
          <w:color w:val="000000"/>
        </w:rPr>
        <w:t> Στον γραπτό λόγο της νέας ελληνικής, μετά την υιοθέτηση του μονοτονικού συστήματος στην Εκπαίδευση και τη Διοίκηση, η χρήση του πολυτονικού συστήματος είναι πολλές φορές έκφραση διαφορετικού ύφους που πηγάζει από ανάλογες ιδεολογικές αρχές και θέσεις.</w:t>
      </w:r>
    </w:p>
    <w:p w14:paraId="747F2184"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color w:val="000000"/>
        </w:rPr>
        <w:t> </w:t>
      </w:r>
    </w:p>
    <w:p w14:paraId="4C35C4EE" w14:textId="77777777" w:rsidR="00DE39B6" w:rsidRPr="00100779" w:rsidRDefault="00DE39B6" w:rsidP="00DE39B6">
      <w:pPr>
        <w:pStyle w:val="paragrafhsimpleindent"/>
        <w:spacing w:before="0" w:beforeAutospacing="0" w:after="0" w:afterAutospacing="0"/>
        <w:ind w:firstLine="375"/>
        <w:jc w:val="both"/>
        <w:rPr>
          <w:color w:val="000000"/>
        </w:rPr>
      </w:pPr>
      <w:r w:rsidRPr="00100779">
        <w:rPr>
          <w:color w:val="000000"/>
        </w:rPr>
        <w:t xml:space="preserve">Γενικά, το ύφος της νέας ελληνικής, όπως και των άλλων γλωσσών, ποικίλλει ανάλογα με το </w:t>
      </w:r>
      <w:proofErr w:type="spellStart"/>
      <w:r w:rsidRPr="00100779">
        <w:rPr>
          <w:color w:val="000000"/>
        </w:rPr>
        <w:t>κειμενικό</w:t>
      </w:r>
      <w:proofErr w:type="spellEnd"/>
      <w:r w:rsidRPr="00100779">
        <w:rPr>
          <w:color w:val="000000"/>
        </w:rPr>
        <w:t xml:space="preserve"> είδος όπου εντάσσεται, τη σχέση των επικοινωνούντων, το θέμα και γενικότερα την περίσταση επικοινωνίας. Για μεθοδολογικούς λόγους διακρίνουμε στη Γραμματική μας τρία είδη ύφους: το </w:t>
      </w:r>
      <w:r w:rsidRPr="00100779">
        <w:rPr>
          <w:rStyle w:val="a4"/>
          <w:color w:val="000000"/>
        </w:rPr>
        <w:t>τυπικό</w:t>
      </w:r>
      <w:r w:rsidRPr="00100779">
        <w:rPr>
          <w:color w:val="000000"/>
        </w:rPr>
        <w:t>, το </w:t>
      </w:r>
      <w:r w:rsidRPr="00100779">
        <w:rPr>
          <w:rStyle w:val="a4"/>
          <w:color w:val="000000"/>
        </w:rPr>
        <w:t>οικείο</w:t>
      </w:r>
      <w:r w:rsidRPr="00100779">
        <w:rPr>
          <w:color w:val="000000"/>
        </w:rPr>
        <w:t> και το </w:t>
      </w:r>
      <w:r w:rsidRPr="00100779">
        <w:rPr>
          <w:rStyle w:val="a4"/>
          <w:color w:val="000000"/>
        </w:rPr>
        <w:t>ουδέτερο</w:t>
      </w:r>
      <w:r w:rsidRPr="00100779">
        <w:rPr>
          <w:color w:val="000000"/>
        </w:rPr>
        <w:t>.</w:t>
      </w:r>
    </w:p>
    <w:p w14:paraId="45D0C197" w14:textId="77777777" w:rsidR="00DE39B6" w:rsidRPr="00100779" w:rsidRDefault="00DE39B6" w:rsidP="00DE39B6">
      <w:pPr>
        <w:pStyle w:val="listlilac"/>
        <w:jc w:val="both"/>
        <w:rPr>
          <w:color w:val="000000"/>
        </w:rPr>
      </w:pPr>
      <w:r w:rsidRPr="00100779">
        <w:rPr>
          <w:rStyle w:val="a3"/>
          <w:color w:val="000000"/>
        </w:rPr>
        <w:t>Τυπικό ύφος</w:t>
      </w:r>
      <w:r w:rsidRPr="00100779">
        <w:rPr>
          <w:color w:val="000000"/>
        </w:rPr>
        <w:t> ονομάζουμε αυτό που χρησιμοποιείται κατά κανόνα στον γραπτό λόγο (σε κείμενα της δημόσιας διοίκησης, επιστημονικά, νομικά, εκκλησιαστικά, δημοσιογραφικά κ.ά.) και λιγότερο στον προφορικό λόγο (σε αγορεύσεις, διαλέξεις, πολιτικές ομιλίες, κηρύγματα κ.ά.). Περιέχει λεξιλόγιο και εκφράσεις λόγιας προέλευσης, σύνταξη υποτακτική με μεγάλες περιόδους, κυριολεκτικό λόγο και μορφολογικούς τύπους που βρίσκονται πιο κοντά στην Καθαρεύουσα.</w:t>
      </w:r>
    </w:p>
    <w:p w14:paraId="749FA39B" w14:textId="77777777" w:rsidR="00DE39B6" w:rsidRPr="00100779" w:rsidRDefault="00DE39B6" w:rsidP="00DE39B6">
      <w:pPr>
        <w:pStyle w:val="listlilac"/>
        <w:jc w:val="both"/>
        <w:rPr>
          <w:color w:val="000000"/>
        </w:rPr>
      </w:pPr>
      <w:r w:rsidRPr="00100779">
        <w:rPr>
          <w:rStyle w:val="a3"/>
          <w:color w:val="000000"/>
        </w:rPr>
        <w:t>Οικείο ύφος</w:t>
      </w:r>
      <w:r w:rsidRPr="00100779">
        <w:rPr>
          <w:color w:val="000000"/>
        </w:rPr>
        <w:t> ονομάζουμε αυτό που χρησιμοποιείται συνήθως στον προφορικό λόγο (σε συνομιλίες και συζητήσεις μεταξύ προσώπων που έχουν οικειότητα κ.ά.) και λιγότερο συχνά στον γραπτό λόγο (σε κείμενα χιουμοριστικά, σε φιλικές επιστολές, σε ορισμένα λογοτεχνικά κείμενα κ.ά.).Περιέχει λεξιλόγιο και εκφράσεις λαϊκής προέλευσης, σύνταξη παρατακτική με μικρές περιόδους, συχνά ελλειπτικό και μεταφορικό λόγο και μορφολογικούς τύπους που βρίσκονται πιο κοντά στη Δημοτική.</w:t>
      </w:r>
    </w:p>
    <w:p w14:paraId="2B5464C6" w14:textId="77777777" w:rsidR="00DE39B6" w:rsidRPr="00100779" w:rsidRDefault="00DE39B6" w:rsidP="00DE39B6">
      <w:pPr>
        <w:pStyle w:val="listlilac"/>
        <w:jc w:val="both"/>
        <w:rPr>
          <w:color w:val="000000"/>
        </w:rPr>
      </w:pPr>
      <w:r w:rsidRPr="00100779">
        <w:rPr>
          <w:rStyle w:val="a3"/>
          <w:color w:val="000000"/>
        </w:rPr>
        <w:t>Ουδέτερο ύφος</w:t>
      </w:r>
      <w:r w:rsidRPr="00100779">
        <w:rPr>
          <w:color w:val="000000"/>
        </w:rPr>
        <w:t> ονομάζουμε αυτό που χρησιμοποιείται περισσότερο στον γραπτό λόγο (κείμενα περιγραφικά, γραπτές ανακοινώσεις, ειδήσεις κ.ά.) και λιγότερο συχνά στον προφορικό λόγο (αναγγελίες, προφορικές ανακοινώσεις κ.ά.). Περιέχει λεξιλόγιο και εκφράσεις που χρησιμοποιούνται συχνά στη νέα ελληνική, σύνταξη παρατακτική και υποτακτική και τους κοινότερους από τους μορφολογικούς τύπους.</w:t>
      </w:r>
    </w:p>
    <w:p w14:paraId="71D784A1" w14:textId="77777777" w:rsidR="004A7E01" w:rsidRPr="00100779" w:rsidRDefault="004A7E01">
      <w:pPr>
        <w:rPr>
          <w:rFonts w:ascii="Times New Roman" w:hAnsi="Times New Roman" w:cs="Times New Roman"/>
          <w:sz w:val="24"/>
          <w:szCs w:val="24"/>
        </w:rPr>
      </w:pPr>
    </w:p>
    <w:sectPr w:rsidR="004A7E01" w:rsidRPr="0010077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7284" w14:textId="77777777" w:rsidR="0006094D" w:rsidRDefault="0006094D" w:rsidP="00DE39B6">
      <w:pPr>
        <w:spacing w:after="0" w:line="240" w:lineRule="auto"/>
      </w:pPr>
      <w:r>
        <w:separator/>
      </w:r>
    </w:p>
  </w:endnote>
  <w:endnote w:type="continuationSeparator" w:id="0">
    <w:p w14:paraId="631C4071" w14:textId="77777777" w:rsidR="0006094D" w:rsidRDefault="0006094D" w:rsidP="00DE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331270"/>
      <w:docPartObj>
        <w:docPartGallery w:val="Page Numbers (Bottom of Page)"/>
        <w:docPartUnique/>
      </w:docPartObj>
    </w:sdtPr>
    <w:sdtContent>
      <w:p w14:paraId="31D0FAB7" w14:textId="5BC835DC" w:rsidR="00DE39B6" w:rsidRDefault="00DE39B6">
        <w:pPr>
          <w:pStyle w:val="a6"/>
          <w:jc w:val="right"/>
        </w:pPr>
        <w:r>
          <w:fldChar w:fldCharType="begin"/>
        </w:r>
        <w:r>
          <w:instrText>PAGE   \* MERGEFORMAT</w:instrText>
        </w:r>
        <w:r>
          <w:fldChar w:fldCharType="separate"/>
        </w:r>
        <w:r>
          <w:t>2</w:t>
        </w:r>
        <w:r>
          <w:fldChar w:fldCharType="end"/>
        </w:r>
      </w:p>
    </w:sdtContent>
  </w:sdt>
  <w:p w14:paraId="76E29F35" w14:textId="77777777" w:rsidR="00DE39B6" w:rsidRDefault="00DE39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E5355" w14:textId="77777777" w:rsidR="0006094D" w:rsidRDefault="0006094D" w:rsidP="00DE39B6">
      <w:pPr>
        <w:spacing w:after="0" w:line="240" w:lineRule="auto"/>
      </w:pPr>
      <w:r>
        <w:separator/>
      </w:r>
    </w:p>
  </w:footnote>
  <w:footnote w:type="continuationSeparator" w:id="0">
    <w:p w14:paraId="5659B82A" w14:textId="77777777" w:rsidR="0006094D" w:rsidRDefault="0006094D" w:rsidP="00DE3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B6"/>
    <w:rsid w:val="0006094D"/>
    <w:rsid w:val="00100779"/>
    <w:rsid w:val="004A7E01"/>
    <w:rsid w:val="00A06B4E"/>
    <w:rsid w:val="00B25D71"/>
    <w:rsid w:val="00DE39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B3F9"/>
  <w15:chartTrackingRefBased/>
  <w15:docId w15:val="{AE174C1E-A7FC-4EC6-BD1F-2A5F2FB5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E39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E39B6"/>
    <w:rPr>
      <w:b/>
      <w:bCs/>
    </w:rPr>
  </w:style>
  <w:style w:type="character" w:styleId="a4">
    <w:name w:val="Emphasis"/>
    <w:basedOn w:val="a0"/>
    <w:uiPriority w:val="20"/>
    <w:qFormat/>
    <w:rsid w:val="00DE39B6"/>
    <w:rPr>
      <w:i/>
      <w:iCs/>
    </w:rPr>
  </w:style>
  <w:style w:type="paragraph" w:customStyle="1" w:styleId="paragrafhsimple">
    <w:name w:val="paragrafhsimple"/>
    <w:basedOn w:val="a"/>
    <w:rsid w:val="00DE39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lilac">
    <w:name w:val="list_lilac"/>
    <w:basedOn w:val="a"/>
    <w:rsid w:val="00DE39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a"/>
    <w:rsid w:val="00DE39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DE39B6"/>
    <w:pPr>
      <w:tabs>
        <w:tab w:val="center" w:pos="4153"/>
        <w:tab w:val="right" w:pos="8306"/>
      </w:tabs>
      <w:spacing w:after="0" w:line="240" w:lineRule="auto"/>
    </w:pPr>
  </w:style>
  <w:style w:type="character" w:customStyle="1" w:styleId="Char">
    <w:name w:val="Κεφαλίδα Char"/>
    <w:basedOn w:val="a0"/>
    <w:link w:val="a5"/>
    <w:uiPriority w:val="99"/>
    <w:rsid w:val="00DE39B6"/>
  </w:style>
  <w:style w:type="paragraph" w:styleId="a6">
    <w:name w:val="footer"/>
    <w:basedOn w:val="a"/>
    <w:link w:val="Char0"/>
    <w:uiPriority w:val="99"/>
    <w:unhideWhenUsed/>
    <w:rsid w:val="00DE39B6"/>
    <w:pPr>
      <w:tabs>
        <w:tab w:val="center" w:pos="4153"/>
        <w:tab w:val="right" w:pos="8306"/>
      </w:tabs>
      <w:spacing w:after="0" w:line="240" w:lineRule="auto"/>
    </w:pPr>
  </w:style>
  <w:style w:type="character" w:customStyle="1" w:styleId="Char0">
    <w:name w:val="Υποσέλιδο Char"/>
    <w:basedOn w:val="a0"/>
    <w:link w:val="a6"/>
    <w:uiPriority w:val="99"/>
    <w:rsid w:val="00DE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689</Words>
  <Characters>3722</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Christofer Psillias</cp:lastModifiedBy>
  <cp:revision>3</cp:revision>
  <dcterms:created xsi:type="dcterms:W3CDTF">2020-12-18T17:19:00Z</dcterms:created>
  <dcterms:modified xsi:type="dcterms:W3CDTF">2025-02-03T18:11:00Z</dcterms:modified>
</cp:coreProperties>
</file>